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8FA" w:rsidRDefault="00264EA1" w:rsidP="00264EA1">
      <w:pPr>
        <w:jc w:val="center"/>
        <w:rPr>
          <w:b/>
          <w:sz w:val="44"/>
        </w:rPr>
      </w:pPr>
      <w:r w:rsidRPr="00264EA1">
        <w:rPr>
          <w:b/>
          <w:sz w:val="44"/>
        </w:rPr>
        <w:t>Evaluation Subcommittee Meeting</w:t>
      </w:r>
      <w:r w:rsidRPr="00264EA1">
        <w:rPr>
          <w:b/>
          <w:sz w:val="44"/>
        </w:rPr>
        <w:br/>
      </w:r>
      <w:r w:rsidR="00376E64">
        <w:rPr>
          <w:b/>
          <w:sz w:val="44"/>
        </w:rPr>
        <w:t>5</w:t>
      </w:r>
      <w:r w:rsidR="002B6459">
        <w:rPr>
          <w:b/>
          <w:sz w:val="44"/>
        </w:rPr>
        <w:t>/</w:t>
      </w:r>
      <w:r w:rsidR="00376E64">
        <w:rPr>
          <w:b/>
          <w:sz w:val="44"/>
        </w:rPr>
        <w:t>10/</w:t>
      </w:r>
      <w:r w:rsidR="002B6459">
        <w:rPr>
          <w:b/>
          <w:sz w:val="44"/>
        </w:rPr>
        <w:t>201</w:t>
      </w:r>
      <w:r w:rsidR="00C828DC">
        <w:rPr>
          <w:b/>
          <w:sz w:val="44"/>
        </w:rPr>
        <w:t>8</w:t>
      </w:r>
    </w:p>
    <w:tbl>
      <w:tblPr>
        <w:tblW w:w="9780" w:type="dxa"/>
        <w:tblLook w:val="04A0" w:firstRow="1" w:lastRow="0" w:firstColumn="1" w:lastColumn="0" w:noHBand="0" w:noVBand="1"/>
      </w:tblPr>
      <w:tblGrid>
        <w:gridCol w:w="2240"/>
        <w:gridCol w:w="2970"/>
        <w:gridCol w:w="3490"/>
        <w:gridCol w:w="1080"/>
      </w:tblGrid>
      <w:tr w:rsidR="00EC2E42" w:rsidRPr="00EC2E42" w:rsidTr="006D052B">
        <w:trPr>
          <w:trHeight w:val="5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2E42" w:rsidRPr="00C828DC" w:rsidRDefault="00EC2E42" w:rsidP="00EC2E42">
            <w:pPr>
              <w:spacing w:after="0" w:line="240" w:lineRule="auto"/>
              <w:rPr>
                <w:rFonts w:eastAsia="Times New Roman" w:cs="Calibri"/>
                <w:b/>
                <w:bCs/>
                <w:color w:val="000000"/>
              </w:rPr>
            </w:pPr>
            <w:r w:rsidRPr="00C828DC">
              <w:rPr>
                <w:rFonts w:eastAsia="Times New Roman" w:cs="Calibri"/>
                <w:b/>
                <w:bCs/>
                <w:color w:val="000000"/>
              </w:rPr>
              <w:t>Name</w:t>
            </w:r>
          </w:p>
        </w:tc>
        <w:tc>
          <w:tcPr>
            <w:tcW w:w="2970" w:type="dxa"/>
            <w:tcBorders>
              <w:top w:val="single" w:sz="8" w:space="0" w:color="auto"/>
              <w:left w:val="nil"/>
              <w:bottom w:val="single" w:sz="8" w:space="0" w:color="auto"/>
              <w:right w:val="single" w:sz="8" w:space="0" w:color="auto"/>
            </w:tcBorders>
            <w:shd w:val="clear" w:color="auto" w:fill="auto"/>
            <w:noWrap/>
            <w:vAlign w:val="center"/>
            <w:hideMark/>
          </w:tcPr>
          <w:p w:rsidR="00EC2E42" w:rsidRPr="00C828DC" w:rsidRDefault="00EC2E42" w:rsidP="00EC2E42">
            <w:pPr>
              <w:spacing w:after="0" w:line="240" w:lineRule="auto"/>
              <w:rPr>
                <w:rFonts w:eastAsia="Times New Roman" w:cs="Calibri"/>
                <w:b/>
                <w:bCs/>
                <w:color w:val="000000"/>
              </w:rPr>
            </w:pPr>
            <w:r w:rsidRPr="00C828DC">
              <w:rPr>
                <w:rFonts w:eastAsia="Times New Roman" w:cs="Calibri"/>
                <w:b/>
                <w:bCs/>
                <w:color w:val="000000"/>
              </w:rPr>
              <w:t>Role</w:t>
            </w:r>
          </w:p>
        </w:tc>
        <w:tc>
          <w:tcPr>
            <w:tcW w:w="3490" w:type="dxa"/>
            <w:tcBorders>
              <w:top w:val="single" w:sz="8" w:space="0" w:color="auto"/>
              <w:left w:val="nil"/>
              <w:bottom w:val="single" w:sz="8" w:space="0" w:color="auto"/>
              <w:right w:val="single" w:sz="8" w:space="0" w:color="auto"/>
            </w:tcBorders>
            <w:shd w:val="clear" w:color="auto" w:fill="auto"/>
            <w:noWrap/>
            <w:vAlign w:val="center"/>
            <w:hideMark/>
          </w:tcPr>
          <w:p w:rsidR="00EC2E42" w:rsidRPr="00C828DC" w:rsidRDefault="00EC2E42" w:rsidP="00EC2E42">
            <w:pPr>
              <w:spacing w:after="0" w:line="240" w:lineRule="auto"/>
              <w:rPr>
                <w:rFonts w:eastAsia="Times New Roman" w:cs="Calibri"/>
                <w:b/>
                <w:bCs/>
                <w:color w:val="000000"/>
              </w:rPr>
            </w:pPr>
            <w:r w:rsidRPr="00C828DC">
              <w:rPr>
                <w:rFonts w:eastAsia="Times New Roman" w:cs="Calibri"/>
                <w:b/>
                <w:bCs/>
                <w:color w:val="000000"/>
              </w:rPr>
              <w:t>Email Address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EC2E42" w:rsidRPr="00C828DC" w:rsidRDefault="00EC2E42" w:rsidP="00EC2E42">
            <w:pPr>
              <w:spacing w:after="0" w:line="240" w:lineRule="auto"/>
              <w:jc w:val="center"/>
              <w:rPr>
                <w:rFonts w:eastAsia="Times New Roman" w:cs="Calibri"/>
                <w:b/>
                <w:bCs/>
                <w:color w:val="000000"/>
              </w:rPr>
            </w:pPr>
            <w:r w:rsidRPr="00C828DC">
              <w:rPr>
                <w:rFonts w:eastAsia="Times New Roman" w:cs="Calibri"/>
                <w:b/>
                <w:bCs/>
                <w:color w:val="000000"/>
              </w:rPr>
              <w:t>Present   Absent</w:t>
            </w:r>
          </w:p>
        </w:tc>
      </w:tr>
      <w:tr w:rsidR="00EC2E42"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Alice Chrostowski</w:t>
            </w:r>
          </w:p>
        </w:tc>
        <w:tc>
          <w:tcPr>
            <w:tcW w:w="2970" w:type="dxa"/>
            <w:tcBorders>
              <w:top w:val="nil"/>
              <w:left w:val="nil"/>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System Partner Tri-Chair</w:t>
            </w:r>
          </w:p>
        </w:tc>
        <w:tc>
          <w:tcPr>
            <w:tcW w:w="3490" w:type="dxa"/>
            <w:tcBorders>
              <w:top w:val="nil"/>
              <w:left w:val="nil"/>
              <w:bottom w:val="single" w:sz="8" w:space="0" w:color="auto"/>
              <w:right w:val="single" w:sz="8" w:space="0" w:color="auto"/>
            </w:tcBorders>
            <w:shd w:val="clear" w:color="auto" w:fill="auto"/>
            <w:noWrap/>
            <w:hideMark/>
          </w:tcPr>
          <w:p w:rsidR="00EC2E42" w:rsidRPr="00C828DC" w:rsidRDefault="00CA6D24" w:rsidP="00C828DC">
            <w:pPr>
              <w:spacing w:after="0" w:line="240" w:lineRule="auto"/>
              <w:rPr>
                <w:rFonts w:eastAsia="Times New Roman" w:cs="Calibri"/>
                <w:color w:val="0000FF"/>
                <w:u w:val="single"/>
              </w:rPr>
            </w:pPr>
            <w:hyperlink r:id="rId7" w:history="1">
              <w:r w:rsidR="000502C4" w:rsidRPr="00C828DC">
                <w:rPr>
                  <w:rStyle w:val="Hyperlink"/>
                  <w:rFonts w:eastAsia="Times New Roman" w:cs="Calibri"/>
                </w:rPr>
                <w:t>achrostowski@eecaremgt.org</w:t>
              </w:r>
            </w:hyperlink>
          </w:p>
        </w:tc>
        <w:tc>
          <w:tcPr>
            <w:tcW w:w="1080" w:type="dxa"/>
            <w:tcBorders>
              <w:top w:val="nil"/>
              <w:left w:val="nil"/>
              <w:bottom w:val="single" w:sz="8" w:space="0" w:color="auto"/>
              <w:right w:val="single" w:sz="8" w:space="0" w:color="auto"/>
            </w:tcBorders>
            <w:shd w:val="clear" w:color="auto" w:fill="00B050"/>
            <w:noWrap/>
          </w:tcPr>
          <w:p w:rsidR="00EC2E42" w:rsidRPr="00C828DC" w:rsidRDefault="00FB1111" w:rsidP="00C828DC">
            <w:pPr>
              <w:spacing w:after="0" w:line="240" w:lineRule="auto"/>
              <w:rPr>
                <w:rFonts w:eastAsia="Times New Roman" w:cs="Calibri"/>
                <w:color w:val="000000"/>
              </w:rPr>
            </w:pPr>
            <w:r w:rsidRPr="00C828DC">
              <w:rPr>
                <w:rFonts w:eastAsia="Times New Roman" w:cs="Calibri"/>
                <w:color w:val="000000"/>
              </w:rPr>
              <w:t>Present</w:t>
            </w:r>
          </w:p>
        </w:tc>
      </w:tr>
      <w:tr w:rsidR="00EC2E42"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A. Rand Coleman</w:t>
            </w:r>
          </w:p>
        </w:tc>
        <w:tc>
          <w:tcPr>
            <w:tcW w:w="2970" w:type="dxa"/>
            <w:tcBorders>
              <w:top w:val="nil"/>
              <w:left w:val="nil"/>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Family/Provider Partner</w:t>
            </w:r>
          </w:p>
        </w:tc>
        <w:tc>
          <w:tcPr>
            <w:tcW w:w="3490" w:type="dxa"/>
            <w:tcBorders>
              <w:top w:val="nil"/>
              <w:left w:val="nil"/>
              <w:bottom w:val="single" w:sz="8" w:space="0" w:color="auto"/>
              <w:right w:val="single" w:sz="8" w:space="0" w:color="auto"/>
            </w:tcBorders>
            <w:shd w:val="clear" w:color="auto" w:fill="auto"/>
            <w:noWrap/>
            <w:hideMark/>
          </w:tcPr>
          <w:p w:rsidR="00EC2E42" w:rsidRPr="00C828DC" w:rsidRDefault="00CA6D24" w:rsidP="00C828DC">
            <w:pPr>
              <w:spacing w:after="0" w:line="240" w:lineRule="auto"/>
              <w:rPr>
                <w:rFonts w:eastAsia="Times New Roman" w:cs="Calibri"/>
                <w:color w:val="0000FF"/>
                <w:u w:val="single"/>
              </w:rPr>
            </w:pPr>
            <w:hyperlink r:id="rId8" w:history="1">
              <w:r w:rsidR="000502C4" w:rsidRPr="00C828DC">
                <w:rPr>
                  <w:rStyle w:val="Hyperlink"/>
                  <w:rFonts w:eastAsia="Times New Roman" w:cs="Calibri"/>
                </w:rPr>
                <w:t>randcoleman@gmail.com</w:t>
              </w:r>
            </w:hyperlink>
          </w:p>
        </w:tc>
        <w:tc>
          <w:tcPr>
            <w:tcW w:w="1080" w:type="dxa"/>
            <w:tcBorders>
              <w:top w:val="nil"/>
              <w:left w:val="nil"/>
              <w:bottom w:val="single" w:sz="8" w:space="0" w:color="auto"/>
              <w:right w:val="single" w:sz="8" w:space="0" w:color="auto"/>
            </w:tcBorders>
            <w:shd w:val="clear" w:color="auto" w:fill="auto"/>
            <w:noWrap/>
          </w:tcPr>
          <w:p w:rsidR="00EC2E42" w:rsidRPr="00C828DC" w:rsidRDefault="009423C2" w:rsidP="00C828DC">
            <w:pPr>
              <w:spacing w:after="0" w:line="240" w:lineRule="auto"/>
              <w:rPr>
                <w:rFonts w:eastAsia="Times New Roman" w:cs="Calibri"/>
                <w:color w:val="000000"/>
              </w:rPr>
            </w:pPr>
            <w:r>
              <w:rPr>
                <w:rFonts w:eastAsia="Times New Roman" w:cs="Calibri"/>
                <w:color w:val="000000"/>
              </w:rPr>
              <w:t>Absent</w:t>
            </w:r>
          </w:p>
        </w:tc>
      </w:tr>
      <w:tr w:rsidR="00EC2E42"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Jase Elam</w:t>
            </w:r>
          </w:p>
        </w:tc>
        <w:tc>
          <w:tcPr>
            <w:tcW w:w="2970" w:type="dxa"/>
            <w:tcBorders>
              <w:top w:val="nil"/>
              <w:left w:val="nil"/>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Youth Partner Tri-Chair/Provider Partner</w:t>
            </w:r>
          </w:p>
        </w:tc>
        <w:tc>
          <w:tcPr>
            <w:tcW w:w="3490" w:type="dxa"/>
            <w:tcBorders>
              <w:top w:val="nil"/>
              <w:left w:val="nil"/>
              <w:bottom w:val="single" w:sz="8" w:space="0" w:color="auto"/>
              <w:right w:val="single" w:sz="8" w:space="0" w:color="auto"/>
            </w:tcBorders>
            <w:shd w:val="clear" w:color="auto" w:fill="auto"/>
            <w:noWrap/>
            <w:hideMark/>
          </w:tcPr>
          <w:p w:rsidR="00EC2E42" w:rsidRPr="00C828DC" w:rsidRDefault="00CA6D24" w:rsidP="00C828DC">
            <w:pPr>
              <w:spacing w:after="0" w:line="240" w:lineRule="auto"/>
              <w:rPr>
                <w:rFonts w:eastAsia="Times New Roman" w:cs="Calibri"/>
                <w:color w:val="0000FF"/>
                <w:u w:val="single"/>
              </w:rPr>
            </w:pPr>
            <w:hyperlink r:id="rId9" w:history="1">
              <w:r w:rsidR="000502C4" w:rsidRPr="00C828DC">
                <w:rPr>
                  <w:rStyle w:val="Hyperlink"/>
                  <w:rFonts w:eastAsia="Times New Roman" w:cs="Calibri"/>
                </w:rPr>
                <w:t>jelam@prysmyouthcenter.org</w:t>
              </w:r>
            </w:hyperlink>
          </w:p>
        </w:tc>
        <w:tc>
          <w:tcPr>
            <w:tcW w:w="1080" w:type="dxa"/>
            <w:tcBorders>
              <w:top w:val="nil"/>
              <w:left w:val="nil"/>
              <w:bottom w:val="single" w:sz="8" w:space="0" w:color="auto"/>
              <w:right w:val="single" w:sz="8" w:space="0" w:color="auto"/>
            </w:tcBorders>
            <w:shd w:val="clear" w:color="auto" w:fill="auto"/>
            <w:noWrap/>
          </w:tcPr>
          <w:p w:rsidR="00EC2E42" w:rsidRPr="00C828DC" w:rsidRDefault="009423C2" w:rsidP="00C828DC">
            <w:pPr>
              <w:spacing w:after="0" w:line="240" w:lineRule="auto"/>
              <w:rPr>
                <w:rFonts w:eastAsia="Times New Roman" w:cs="Calibri"/>
                <w:color w:val="000000"/>
              </w:rPr>
            </w:pPr>
            <w:r>
              <w:rPr>
                <w:rFonts w:eastAsia="Times New Roman" w:cs="Calibri"/>
                <w:color w:val="000000"/>
              </w:rPr>
              <w:t>Absent</w:t>
            </w:r>
          </w:p>
        </w:tc>
      </w:tr>
      <w:tr w:rsidR="00EC2E42"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Dan Fisher</w:t>
            </w:r>
          </w:p>
        </w:tc>
        <w:tc>
          <w:tcPr>
            <w:tcW w:w="2970" w:type="dxa"/>
            <w:tcBorders>
              <w:top w:val="nil"/>
              <w:left w:val="nil"/>
              <w:bottom w:val="single" w:sz="8" w:space="0" w:color="auto"/>
              <w:right w:val="single" w:sz="8" w:space="0" w:color="auto"/>
            </w:tcBorders>
            <w:shd w:val="clear" w:color="auto" w:fill="auto"/>
            <w:noWrap/>
            <w:hideMark/>
          </w:tcPr>
          <w:p w:rsidR="00EC2E42" w:rsidRPr="00C828DC" w:rsidRDefault="000502C4" w:rsidP="00C828DC">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EC2E42" w:rsidRPr="00C828DC" w:rsidRDefault="00CA6D24" w:rsidP="00C828DC">
            <w:pPr>
              <w:spacing w:after="0" w:line="240" w:lineRule="auto"/>
              <w:rPr>
                <w:rFonts w:eastAsia="Times New Roman" w:cs="Calibri"/>
                <w:color w:val="0000FF"/>
                <w:u w:val="single"/>
              </w:rPr>
            </w:pPr>
            <w:hyperlink r:id="rId10" w:history="1">
              <w:r w:rsidR="000502C4" w:rsidRPr="00C828DC">
                <w:rPr>
                  <w:rStyle w:val="Hyperlink"/>
                  <w:rFonts w:eastAsia="Times New Roman" w:cs="Calibri"/>
                </w:rPr>
                <w:t>dfisher@childandfamilyfocus.org</w:t>
              </w:r>
            </w:hyperlink>
          </w:p>
        </w:tc>
        <w:tc>
          <w:tcPr>
            <w:tcW w:w="1080" w:type="dxa"/>
            <w:tcBorders>
              <w:top w:val="nil"/>
              <w:left w:val="nil"/>
              <w:bottom w:val="single" w:sz="8" w:space="0" w:color="auto"/>
              <w:right w:val="single" w:sz="8" w:space="0" w:color="auto"/>
            </w:tcBorders>
            <w:shd w:val="clear" w:color="auto" w:fill="auto"/>
            <w:noWrap/>
          </w:tcPr>
          <w:p w:rsidR="00EC2E42" w:rsidRPr="00C828DC" w:rsidRDefault="009423C2"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Steve Freas</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CA6D24" w:rsidP="00C828DC">
            <w:pPr>
              <w:spacing w:after="0" w:line="240" w:lineRule="auto"/>
              <w:rPr>
                <w:rFonts w:eastAsia="Times New Roman" w:cs="Calibri"/>
                <w:color w:val="0000FF"/>
                <w:u w:val="single"/>
              </w:rPr>
            </w:pPr>
            <w:hyperlink r:id="rId11" w:history="1">
              <w:r w:rsidR="00456ADA" w:rsidRPr="00C828DC">
                <w:rPr>
                  <w:rStyle w:val="Hyperlink"/>
                  <w:rFonts w:eastAsia="Times New Roman" w:cs="Calibri"/>
                </w:rPr>
                <w:t>sfreas@hsao.org</w:t>
              </w:r>
            </w:hyperlink>
          </w:p>
        </w:tc>
        <w:tc>
          <w:tcPr>
            <w:tcW w:w="1080" w:type="dxa"/>
            <w:tcBorders>
              <w:top w:val="nil"/>
              <w:left w:val="nil"/>
              <w:bottom w:val="single" w:sz="8" w:space="0" w:color="auto"/>
              <w:right w:val="single" w:sz="8" w:space="0" w:color="auto"/>
            </w:tcBorders>
            <w:shd w:val="clear" w:color="auto" w:fill="FFFFFF" w:themeFill="background1"/>
            <w:noWrap/>
          </w:tcPr>
          <w:p w:rsidR="00456ADA" w:rsidRPr="00C828DC" w:rsidRDefault="00A1002B" w:rsidP="00C828DC">
            <w:pPr>
              <w:spacing w:after="0" w:line="240" w:lineRule="auto"/>
              <w:rPr>
                <w:rFonts w:eastAsia="Times New Roman" w:cs="Calibri"/>
                <w:color w:val="000000"/>
              </w:rPr>
            </w:pPr>
            <w:r>
              <w:rPr>
                <w:rFonts w:eastAsia="Times New Roman" w:cs="Calibri"/>
                <w:color w:val="000000"/>
              </w:rPr>
              <w:t>Absent</w:t>
            </w:r>
          </w:p>
        </w:tc>
      </w:tr>
      <w:tr w:rsidR="00456ADA"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Dr. Gordon Hodas</w:t>
            </w:r>
          </w:p>
        </w:tc>
        <w:tc>
          <w:tcPr>
            <w:tcW w:w="2970" w:type="dxa"/>
            <w:tcBorders>
              <w:top w:val="nil"/>
              <w:left w:val="nil"/>
              <w:bottom w:val="single" w:sz="8" w:space="0" w:color="auto"/>
              <w:right w:val="single" w:sz="8" w:space="0" w:color="auto"/>
            </w:tcBorders>
            <w:shd w:val="clear" w:color="auto" w:fill="auto"/>
            <w:noWrap/>
            <w:hideMark/>
          </w:tcPr>
          <w:p w:rsidR="00456ADA" w:rsidRPr="00C828DC" w:rsidRDefault="00456ADA" w:rsidP="00C828DC">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456ADA" w:rsidRPr="00C828DC" w:rsidRDefault="00CA6D24" w:rsidP="00C828DC">
            <w:pPr>
              <w:spacing w:after="0" w:line="240" w:lineRule="auto"/>
              <w:rPr>
                <w:rFonts w:eastAsia="Times New Roman" w:cs="Calibri"/>
                <w:color w:val="0000FF"/>
                <w:u w:val="single"/>
              </w:rPr>
            </w:pPr>
            <w:hyperlink r:id="rId12" w:history="1">
              <w:r w:rsidR="00456ADA" w:rsidRPr="00C828DC">
                <w:rPr>
                  <w:rStyle w:val="Hyperlink"/>
                  <w:rFonts w:eastAsia="Times New Roman" w:cs="Calibri"/>
                </w:rPr>
                <w:t>gordonhodas@hotmail.com</w:t>
              </w:r>
            </w:hyperlink>
          </w:p>
        </w:tc>
        <w:tc>
          <w:tcPr>
            <w:tcW w:w="1080" w:type="dxa"/>
            <w:tcBorders>
              <w:top w:val="nil"/>
              <w:left w:val="nil"/>
              <w:bottom w:val="single" w:sz="8" w:space="0" w:color="auto"/>
              <w:right w:val="single" w:sz="8" w:space="0" w:color="auto"/>
            </w:tcBorders>
            <w:shd w:val="clear" w:color="auto" w:fill="00B050"/>
            <w:noWrap/>
          </w:tcPr>
          <w:p w:rsidR="00456ADA" w:rsidRPr="00C828DC" w:rsidRDefault="009423C2" w:rsidP="00C828DC">
            <w:pPr>
              <w:spacing w:after="0" w:line="240" w:lineRule="auto"/>
              <w:rPr>
                <w:rFonts w:eastAsia="Times New Roman" w:cs="Calibri"/>
                <w:color w:val="000000"/>
              </w:rPr>
            </w:pPr>
            <w:r w:rsidRPr="00C828DC">
              <w:rPr>
                <w:rFonts w:eastAsia="Times New Roman" w:cs="Calibri"/>
                <w:color w:val="000000"/>
              </w:rPr>
              <w:t>Present</w:t>
            </w:r>
          </w:p>
        </w:tc>
      </w:tr>
      <w:tr w:rsidR="00A1002B"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Andy Kind-Rubin</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Family/Provider Partner</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13" w:history="1">
              <w:r w:rsidRPr="00C828DC">
                <w:rPr>
                  <w:rStyle w:val="Hyperlink"/>
                  <w:rFonts w:eastAsia="Times New Roman" w:cs="Calibri"/>
                </w:rPr>
                <w:t>akindrubin@gmail.com</w:t>
              </w:r>
            </w:hyperlink>
          </w:p>
        </w:tc>
        <w:tc>
          <w:tcPr>
            <w:tcW w:w="1080" w:type="dxa"/>
            <w:tcBorders>
              <w:top w:val="nil"/>
              <w:left w:val="nil"/>
              <w:bottom w:val="single" w:sz="8" w:space="0" w:color="auto"/>
              <w:right w:val="single" w:sz="8" w:space="0" w:color="auto"/>
            </w:tcBorders>
            <w:shd w:val="clear" w:color="auto" w:fill="00B050"/>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Present</w:t>
            </w:r>
          </w:p>
        </w:tc>
      </w:tr>
      <w:tr w:rsidR="00A1002B"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Wendy Luckenbill</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14" w:history="1">
              <w:r w:rsidRPr="00C828DC">
                <w:rPr>
                  <w:rStyle w:val="Hyperlink"/>
                  <w:rFonts w:eastAsia="Times New Roman"/>
                </w:rPr>
                <w:t>luckenbillwl@upmc.edu</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Corey Ludden</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System/Youth Partner</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15" w:history="1">
              <w:r w:rsidRPr="00C828DC">
                <w:rPr>
                  <w:rStyle w:val="Hyperlink"/>
                  <w:rFonts w:eastAsia="Times New Roman" w:cs="Calibri"/>
                </w:rPr>
                <w:t>corey@youthmovepa.org</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Bryon Luke</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Provider Partner</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16" w:history="1">
              <w:r w:rsidRPr="00C828DC">
                <w:rPr>
                  <w:rStyle w:val="Hyperlink"/>
                  <w:rFonts w:eastAsia="Times New Roman" w:cs="Calibri"/>
                </w:rPr>
                <w:t>bluke@childandfamilyfocus.org</w:t>
              </w:r>
            </w:hyperlink>
          </w:p>
        </w:tc>
        <w:tc>
          <w:tcPr>
            <w:tcW w:w="108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Lisa Milan</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System Partner</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17" w:history="1">
              <w:r w:rsidRPr="00C828DC">
                <w:rPr>
                  <w:rStyle w:val="Hyperlink"/>
                  <w:rFonts w:eastAsia="Times New Roman" w:cs="Calibri"/>
                </w:rPr>
                <w:t>lmilan@co.greene.pa.us</w:t>
              </w:r>
            </w:hyperlink>
          </w:p>
        </w:tc>
        <w:tc>
          <w:tcPr>
            <w:tcW w:w="1080" w:type="dxa"/>
            <w:tcBorders>
              <w:top w:val="nil"/>
              <w:left w:val="nil"/>
              <w:bottom w:val="single" w:sz="8" w:space="0" w:color="auto"/>
              <w:right w:val="single" w:sz="8" w:space="0" w:color="auto"/>
            </w:tcBorders>
            <w:shd w:val="clear" w:color="auto" w:fill="00B050"/>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Present</w:t>
            </w:r>
          </w:p>
        </w:tc>
      </w:tr>
      <w:tr w:rsidR="00A1002B"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proofErr w:type="spellStart"/>
            <w:r>
              <w:rPr>
                <w:rFonts w:eastAsia="Times New Roman" w:cs="Calibri"/>
                <w:color w:val="000000"/>
              </w:rPr>
              <w:t>Nico’Lee</w:t>
            </w:r>
            <w:proofErr w:type="spellEnd"/>
            <w:r>
              <w:rPr>
                <w:rFonts w:eastAsia="Times New Roman" w:cs="Calibri"/>
                <w:color w:val="000000"/>
              </w:rPr>
              <w:t xml:space="preserve"> Biddle</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Youth/Provider Partner</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18" w:history="1">
              <w:r w:rsidRPr="00C828DC">
                <w:rPr>
                  <w:rStyle w:val="Hyperlink"/>
                  <w:rFonts w:eastAsia="Times New Roman" w:cs="Calibri"/>
                </w:rPr>
                <w:t>nrohac@gmail.com</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Maria Silva</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Family Partner Tri-Chair/Provider Partner</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19" w:history="1">
              <w:r w:rsidRPr="00C828DC">
                <w:rPr>
                  <w:rStyle w:val="Hyperlink"/>
                  <w:rFonts w:eastAsia="Times New Roman" w:cs="Calibri"/>
                </w:rPr>
                <w:t>msilva@alleghenyfamilynetwork.org</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Deann Hamilton</w:t>
            </w:r>
          </w:p>
        </w:tc>
        <w:tc>
          <w:tcPr>
            <w:tcW w:w="297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 xml:space="preserve">Family Partner </w:t>
            </w:r>
          </w:p>
        </w:tc>
        <w:tc>
          <w:tcPr>
            <w:tcW w:w="349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FF"/>
                <w:u w:val="single"/>
              </w:rPr>
            </w:pPr>
            <w:hyperlink r:id="rId20" w:history="1">
              <w:r w:rsidRPr="00C828DC">
                <w:rPr>
                  <w:rStyle w:val="Hyperlink"/>
                  <w:rFonts w:eastAsia="Times New Roman" w:cs="Calibri"/>
                </w:rPr>
                <w:t>deannhamilton@gmail.com</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Tita Atte</w:t>
            </w:r>
          </w:p>
        </w:tc>
        <w:tc>
          <w:tcPr>
            <w:tcW w:w="297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Lead Evaluator, GLS Suicide Prevention Grant</w:t>
            </w:r>
          </w:p>
        </w:tc>
        <w:tc>
          <w:tcPr>
            <w:tcW w:w="349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FF"/>
                <w:u w:val="single"/>
              </w:rPr>
            </w:pPr>
            <w:hyperlink r:id="rId21" w:history="1">
              <w:r w:rsidRPr="00C828DC">
                <w:rPr>
                  <w:rStyle w:val="Hyperlink"/>
                  <w:rFonts w:eastAsia="Times New Roman" w:cs="Calibri"/>
                </w:rPr>
                <w:t>ta63@drexel.edu</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Melissa Bible</w:t>
            </w:r>
          </w:p>
        </w:tc>
        <w:tc>
          <w:tcPr>
            <w:tcW w:w="297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Erie-Luzerne System of Care Initiative</w:t>
            </w:r>
          </w:p>
        </w:tc>
        <w:tc>
          <w:tcPr>
            <w:tcW w:w="349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pPr>
            <w:hyperlink r:id="rId22" w:history="1">
              <w:r w:rsidRPr="00C828DC">
                <w:rPr>
                  <w:rStyle w:val="Hyperlink"/>
                </w:rPr>
                <w:t>mrbible@eriecountypa.gov</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Judy Davis</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Consultant, BHARP SOC Project</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23" w:history="1">
              <w:r w:rsidRPr="00C828DC">
                <w:rPr>
                  <w:rStyle w:val="Hyperlink"/>
                  <w:rFonts w:eastAsia="Times New Roman" w:cs="Calibri"/>
                </w:rPr>
                <w:t>judydavis@bharp.org</w:t>
              </w:r>
            </w:hyperlink>
          </w:p>
        </w:tc>
        <w:tc>
          <w:tcPr>
            <w:tcW w:w="1080" w:type="dxa"/>
            <w:tcBorders>
              <w:top w:val="nil"/>
              <w:left w:val="nil"/>
              <w:bottom w:val="single" w:sz="8" w:space="0" w:color="auto"/>
              <w:right w:val="single" w:sz="8" w:space="0" w:color="auto"/>
            </w:tcBorders>
            <w:shd w:val="clear" w:color="auto" w:fill="00B050"/>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Present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Mark Durgin</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Director, Pa SOC Partnership</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24" w:history="1">
              <w:r w:rsidRPr="00C828DC">
                <w:rPr>
                  <w:rStyle w:val="Hyperlink"/>
                  <w:rFonts w:eastAsia="Times New Roman" w:cs="Calibri"/>
                </w:rPr>
                <w:t>Durginm@upmc.edu</w:t>
              </w:r>
            </w:hyperlink>
          </w:p>
        </w:tc>
        <w:tc>
          <w:tcPr>
            <w:tcW w:w="1080" w:type="dxa"/>
            <w:tcBorders>
              <w:top w:val="nil"/>
              <w:left w:val="nil"/>
              <w:bottom w:val="single" w:sz="8" w:space="0" w:color="auto"/>
              <w:right w:val="single" w:sz="8" w:space="0" w:color="auto"/>
            </w:tcBorders>
            <w:shd w:val="clear" w:color="auto" w:fill="00B050"/>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Present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Karen Jenkins</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Director, Healthy Transitions Partnership</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25" w:history="1">
              <w:r w:rsidRPr="00C828DC">
                <w:rPr>
                  <w:rStyle w:val="Hyperlink"/>
                  <w:rFonts w:eastAsia="Times New Roman" w:cs="Calibri"/>
                </w:rPr>
                <w:t>jenkinske@upmc.edu</w:t>
              </w:r>
            </w:hyperlink>
          </w:p>
        </w:tc>
        <w:tc>
          <w:tcPr>
            <w:tcW w:w="1080" w:type="dxa"/>
            <w:tcBorders>
              <w:top w:val="nil"/>
              <w:left w:val="nil"/>
              <w:bottom w:val="single" w:sz="8" w:space="0" w:color="auto"/>
              <w:right w:val="single" w:sz="8" w:space="0" w:color="auto"/>
            </w:tcBorders>
            <w:shd w:val="clear" w:color="auto" w:fill="00B050"/>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Present</w:t>
            </w:r>
          </w:p>
        </w:tc>
      </w:tr>
      <w:tr w:rsidR="00A1002B"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Anne Katona-Linn</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Co-Director, SS/HS Partnership</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26" w:history="1">
              <w:r w:rsidRPr="00C828DC">
                <w:rPr>
                  <w:rStyle w:val="Hyperlink"/>
                  <w:rFonts w:eastAsia="Times New Roman" w:cs="Calibri"/>
                </w:rPr>
                <w:t>akatonalinn@gmail.com</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Deana Moore</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Co-Director, SS/HS Partnership</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27" w:history="1">
              <w:r w:rsidRPr="00C828DC">
                <w:rPr>
                  <w:rStyle w:val="Hyperlink"/>
                  <w:rFonts w:eastAsia="Times New Roman" w:cs="Calibri"/>
                </w:rPr>
                <w:t>dmoerer@yapinc.org</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A1002B">
        <w:trPr>
          <w:trHeight w:val="300"/>
        </w:trPr>
        <w:tc>
          <w:tcPr>
            <w:tcW w:w="2240" w:type="dxa"/>
            <w:tcBorders>
              <w:top w:val="nil"/>
              <w:left w:val="single" w:sz="8" w:space="0" w:color="auto"/>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Jill Santiago</w:t>
            </w:r>
          </w:p>
        </w:tc>
        <w:tc>
          <w:tcPr>
            <w:tcW w:w="297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PA SOC Partnership Social Media Coordinator</w:t>
            </w:r>
          </w:p>
        </w:tc>
        <w:tc>
          <w:tcPr>
            <w:tcW w:w="3490" w:type="dxa"/>
            <w:tcBorders>
              <w:top w:val="nil"/>
              <w:left w:val="nil"/>
              <w:bottom w:val="single" w:sz="8"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28" w:history="1">
              <w:r w:rsidRPr="00C828DC">
                <w:rPr>
                  <w:rStyle w:val="Hyperlink"/>
                  <w:rFonts w:eastAsia="Times New Roman" w:cs="Calibri"/>
                </w:rPr>
                <w:t>pasocjill@gmail.com</w:t>
              </w:r>
            </w:hyperlink>
          </w:p>
        </w:tc>
        <w:tc>
          <w:tcPr>
            <w:tcW w:w="1080" w:type="dxa"/>
            <w:tcBorders>
              <w:top w:val="nil"/>
              <w:left w:val="nil"/>
              <w:bottom w:val="single" w:sz="8" w:space="0" w:color="auto"/>
              <w:right w:val="single" w:sz="8" w:space="0" w:color="auto"/>
            </w:tcBorders>
            <w:shd w:val="clear" w:color="auto" w:fill="FFFFFF" w:themeFill="background1"/>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Absent</w:t>
            </w:r>
          </w:p>
        </w:tc>
      </w:tr>
      <w:tr w:rsidR="00A1002B" w:rsidRPr="00EC2E42" w:rsidTr="006D052B">
        <w:trPr>
          <w:trHeight w:val="300"/>
        </w:trPr>
        <w:tc>
          <w:tcPr>
            <w:tcW w:w="2240" w:type="dxa"/>
            <w:tcBorders>
              <w:top w:val="nil"/>
              <w:left w:val="single" w:sz="8" w:space="0" w:color="auto"/>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Monica Walker Payne</w:t>
            </w:r>
          </w:p>
        </w:tc>
        <w:tc>
          <w:tcPr>
            <w:tcW w:w="297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 xml:space="preserve">Director of Evaluation, YFTI </w:t>
            </w:r>
          </w:p>
        </w:tc>
        <w:tc>
          <w:tcPr>
            <w:tcW w:w="3490" w:type="dxa"/>
            <w:tcBorders>
              <w:top w:val="nil"/>
              <w:left w:val="nil"/>
              <w:bottom w:val="single" w:sz="8" w:space="0" w:color="auto"/>
              <w:right w:val="single" w:sz="8" w:space="0" w:color="auto"/>
            </w:tcBorders>
            <w:shd w:val="clear" w:color="auto" w:fill="auto"/>
            <w:noWrap/>
          </w:tcPr>
          <w:p w:rsidR="00A1002B" w:rsidRPr="00C828DC" w:rsidRDefault="00A1002B" w:rsidP="00A1002B">
            <w:pPr>
              <w:spacing w:after="0" w:line="240" w:lineRule="auto"/>
            </w:pPr>
            <w:hyperlink r:id="rId29" w:history="1">
              <w:r w:rsidRPr="00C828DC">
                <w:rPr>
                  <w:rStyle w:val="Hyperlink"/>
                </w:rPr>
                <w:t>walkermm@upmc.edu</w:t>
              </w:r>
            </w:hyperlink>
          </w:p>
        </w:tc>
        <w:tc>
          <w:tcPr>
            <w:tcW w:w="1080" w:type="dxa"/>
            <w:tcBorders>
              <w:top w:val="nil"/>
              <w:left w:val="nil"/>
              <w:bottom w:val="single" w:sz="8" w:space="0" w:color="auto"/>
              <w:right w:val="single" w:sz="8" w:space="0" w:color="auto"/>
            </w:tcBorders>
            <w:shd w:val="clear" w:color="auto" w:fill="00B050"/>
            <w:noWrap/>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Present</w:t>
            </w:r>
          </w:p>
        </w:tc>
      </w:tr>
      <w:tr w:rsidR="00A1002B" w:rsidRPr="00EC2E42" w:rsidTr="006D052B">
        <w:trPr>
          <w:trHeight w:val="300"/>
        </w:trPr>
        <w:tc>
          <w:tcPr>
            <w:tcW w:w="2240" w:type="dxa"/>
            <w:tcBorders>
              <w:top w:val="nil"/>
              <w:left w:val="single" w:sz="8" w:space="0" w:color="auto"/>
              <w:bottom w:val="single" w:sz="4"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Samantha Bursic</w:t>
            </w:r>
          </w:p>
        </w:tc>
        <w:tc>
          <w:tcPr>
            <w:tcW w:w="2970" w:type="dxa"/>
            <w:tcBorders>
              <w:top w:val="nil"/>
              <w:left w:val="nil"/>
              <w:bottom w:val="single" w:sz="4"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Systems Analyst, YFTI</w:t>
            </w:r>
          </w:p>
        </w:tc>
        <w:tc>
          <w:tcPr>
            <w:tcW w:w="3490" w:type="dxa"/>
            <w:tcBorders>
              <w:top w:val="nil"/>
              <w:left w:val="nil"/>
              <w:bottom w:val="single" w:sz="4" w:space="0" w:color="auto"/>
              <w:right w:val="single" w:sz="8" w:space="0" w:color="auto"/>
            </w:tcBorders>
            <w:shd w:val="clear" w:color="auto" w:fill="auto"/>
            <w:noWrap/>
            <w:hideMark/>
          </w:tcPr>
          <w:p w:rsidR="00A1002B" w:rsidRPr="00C828DC" w:rsidRDefault="00A1002B" w:rsidP="00A1002B">
            <w:pPr>
              <w:spacing w:after="0" w:line="240" w:lineRule="auto"/>
              <w:rPr>
                <w:rFonts w:eastAsia="Times New Roman" w:cs="Calibri"/>
                <w:color w:val="0000FF"/>
                <w:u w:val="single"/>
              </w:rPr>
            </w:pPr>
            <w:hyperlink r:id="rId30" w:history="1">
              <w:r w:rsidRPr="00C828DC">
                <w:rPr>
                  <w:rStyle w:val="Hyperlink"/>
                  <w:rFonts w:eastAsia="Times New Roman" w:cs="Calibri"/>
                </w:rPr>
                <w:t>bursics@upmc.edu</w:t>
              </w:r>
            </w:hyperlink>
          </w:p>
        </w:tc>
        <w:tc>
          <w:tcPr>
            <w:tcW w:w="1080" w:type="dxa"/>
            <w:tcBorders>
              <w:top w:val="nil"/>
              <w:left w:val="nil"/>
              <w:bottom w:val="single" w:sz="4" w:space="0" w:color="auto"/>
              <w:right w:val="single" w:sz="8" w:space="0" w:color="auto"/>
            </w:tcBorders>
            <w:shd w:val="clear" w:color="auto" w:fill="00B050"/>
            <w:noWrap/>
            <w:hideMark/>
          </w:tcPr>
          <w:p w:rsidR="00A1002B" w:rsidRPr="00C828DC" w:rsidRDefault="00A1002B" w:rsidP="00A1002B">
            <w:pPr>
              <w:spacing w:after="0" w:line="240" w:lineRule="auto"/>
              <w:rPr>
                <w:rFonts w:eastAsia="Times New Roman" w:cs="Calibri"/>
                <w:color w:val="000000"/>
              </w:rPr>
            </w:pPr>
            <w:r w:rsidRPr="00C828DC">
              <w:rPr>
                <w:rFonts w:eastAsia="Times New Roman" w:cs="Calibri"/>
                <w:color w:val="000000"/>
              </w:rPr>
              <w:t>Present</w:t>
            </w:r>
          </w:p>
        </w:tc>
      </w:tr>
      <w:tr w:rsidR="00A1002B" w:rsidRPr="00EC2E42" w:rsidTr="006D052B">
        <w:trPr>
          <w:trHeight w:val="80"/>
        </w:trPr>
        <w:tc>
          <w:tcPr>
            <w:tcW w:w="2240" w:type="dxa"/>
            <w:tcBorders>
              <w:top w:val="single" w:sz="4" w:space="0" w:color="auto"/>
              <w:left w:val="single" w:sz="4" w:space="0" w:color="auto"/>
              <w:bottom w:val="single" w:sz="4" w:space="0" w:color="auto"/>
              <w:right w:val="single" w:sz="4" w:space="0" w:color="auto"/>
            </w:tcBorders>
            <w:shd w:val="clear" w:color="auto" w:fill="auto"/>
            <w:noWrap/>
          </w:tcPr>
          <w:p w:rsidR="00A1002B" w:rsidRDefault="00A1002B" w:rsidP="00A1002B">
            <w:pPr>
              <w:spacing w:after="0" w:line="240" w:lineRule="auto"/>
              <w:rPr>
                <w:rFonts w:ascii="Calibri" w:eastAsia="Times New Roman" w:hAnsi="Calibri" w:cs="Calibri"/>
                <w:color w:val="000000"/>
              </w:rPr>
            </w:pPr>
            <w:r>
              <w:rPr>
                <w:rFonts w:ascii="Calibri" w:eastAsia="Times New Roman" w:hAnsi="Calibri" w:cs="Calibri"/>
                <w:color w:val="000000"/>
              </w:rPr>
              <w:t>Joanne Cashman</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rsidR="00A1002B" w:rsidRPr="00C828DC" w:rsidRDefault="00A1002B" w:rsidP="00A1002B">
            <w:pPr>
              <w:spacing w:after="0" w:line="240" w:lineRule="auto"/>
              <w:rPr>
                <w:rFonts w:eastAsia="Times New Roman" w:cs="Calibri"/>
                <w:color w:val="000000"/>
              </w:rPr>
            </w:pPr>
            <w:r>
              <w:rPr>
                <w:rFonts w:eastAsia="Times New Roman" w:cs="Calibri"/>
                <w:color w:val="000000"/>
              </w:rPr>
              <w:t xml:space="preserve">Consultant – </w:t>
            </w:r>
            <w:proofErr w:type="spellStart"/>
            <w:r>
              <w:rPr>
                <w:rFonts w:eastAsia="Times New Roman" w:cs="Calibri"/>
                <w:color w:val="000000"/>
              </w:rPr>
              <w:t>CoP</w:t>
            </w:r>
            <w:proofErr w:type="spellEnd"/>
            <w:r>
              <w:rPr>
                <w:rFonts w:eastAsia="Times New Roman" w:cs="Calibri"/>
                <w:color w:val="000000"/>
              </w:rPr>
              <w:t xml:space="preserve"> OMHSAS</w:t>
            </w:r>
          </w:p>
        </w:tc>
        <w:tc>
          <w:tcPr>
            <w:tcW w:w="3490" w:type="dxa"/>
            <w:tcBorders>
              <w:top w:val="single" w:sz="4" w:space="0" w:color="auto"/>
              <w:left w:val="single" w:sz="4" w:space="0" w:color="auto"/>
              <w:bottom w:val="single" w:sz="4" w:space="0" w:color="auto"/>
              <w:right w:val="single" w:sz="4" w:space="0" w:color="auto"/>
            </w:tcBorders>
            <w:shd w:val="clear" w:color="auto" w:fill="auto"/>
            <w:noWrap/>
          </w:tcPr>
          <w:p w:rsidR="00A1002B" w:rsidRDefault="00A1002B" w:rsidP="00A1002B">
            <w:pPr>
              <w:spacing w:after="0" w:line="240" w:lineRule="auto"/>
              <w:rPr>
                <w:rFonts w:ascii="Calibri" w:eastAsia="Times New Roman" w:hAnsi="Calibri" w:cs="Calibri"/>
                <w:color w:val="0000FF"/>
                <w:u w:val="single"/>
              </w:rPr>
            </w:pPr>
            <w:hyperlink r:id="rId31" w:history="1">
              <w:r w:rsidRPr="00217A41">
                <w:rPr>
                  <w:rStyle w:val="Hyperlink"/>
                  <w:rFonts w:ascii="Calibri" w:eastAsia="Times New Roman" w:hAnsi="Calibri" w:cs="Calibri"/>
                </w:rPr>
                <w:t>joanne.cashman@nasdse.org</w:t>
              </w:r>
            </w:hyperlink>
          </w:p>
        </w:tc>
        <w:tc>
          <w:tcPr>
            <w:tcW w:w="1080" w:type="dxa"/>
            <w:tcBorders>
              <w:top w:val="single" w:sz="4" w:space="0" w:color="auto"/>
              <w:left w:val="single" w:sz="4" w:space="0" w:color="auto"/>
              <w:bottom w:val="single" w:sz="4" w:space="0" w:color="auto"/>
              <w:right w:val="single" w:sz="4" w:space="0" w:color="auto"/>
            </w:tcBorders>
            <w:shd w:val="clear" w:color="auto" w:fill="00B050"/>
            <w:noWrap/>
          </w:tcPr>
          <w:p w:rsidR="00A1002B" w:rsidRDefault="00A1002B" w:rsidP="00A1002B">
            <w:pPr>
              <w:spacing w:after="0" w:line="240" w:lineRule="auto"/>
              <w:rPr>
                <w:rFonts w:ascii="Calibri" w:eastAsia="Times New Roman" w:hAnsi="Calibri" w:cs="Calibri"/>
                <w:color w:val="000000"/>
              </w:rPr>
            </w:pPr>
            <w:r w:rsidRPr="00C828DC">
              <w:rPr>
                <w:rFonts w:eastAsia="Times New Roman" w:cs="Calibri"/>
                <w:color w:val="000000"/>
              </w:rPr>
              <w:t>Present</w:t>
            </w:r>
          </w:p>
        </w:tc>
      </w:tr>
      <w:tr w:rsidR="00A1002B" w:rsidRPr="00EC2E42" w:rsidTr="00A1002B">
        <w:trPr>
          <w:trHeight w:val="80"/>
        </w:trPr>
        <w:tc>
          <w:tcPr>
            <w:tcW w:w="2240" w:type="dxa"/>
            <w:tcBorders>
              <w:top w:val="single" w:sz="4" w:space="0" w:color="auto"/>
              <w:left w:val="single" w:sz="4" w:space="0" w:color="auto"/>
              <w:bottom w:val="single" w:sz="4" w:space="0" w:color="auto"/>
              <w:right w:val="single" w:sz="4" w:space="0" w:color="auto"/>
            </w:tcBorders>
            <w:shd w:val="clear" w:color="auto" w:fill="auto"/>
            <w:noWrap/>
          </w:tcPr>
          <w:p w:rsidR="00A1002B" w:rsidRDefault="00A1002B" w:rsidP="00A1002B">
            <w:pPr>
              <w:spacing w:after="0" w:line="240" w:lineRule="auto"/>
              <w:rPr>
                <w:rFonts w:ascii="Calibri" w:eastAsia="Times New Roman" w:hAnsi="Calibri" w:cs="Calibri"/>
                <w:color w:val="000000"/>
              </w:rPr>
            </w:pPr>
            <w:bookmarkStart w:id="0" w:name="_Hlk513709935"/>
            <w:r>
              <w:rPr>
                <w:rFonts w:ascii="Calibri" w:eastAsia="Times New Roman" w:hAnsi="Calibri" w:cs="Calibri"/>
                <w:color w:val="000000"/>
              </w:rPr>
              <w:t>Michelle Baxter</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rsidR="00A1002B" w:rsidRDefault="00A1002B" w:rsidP="00A1002B">
            <w:pPr>
              <w:spacing w:after="0" w:line="240" w:lineRule="auto"/>
              <w:rPr>
                <w:rFonts w:eastAsia="Times New Roman" w:cs="Calibri"/>
                <w:color w:val="000000"/>
              </w:rPr>
            </w:pPr>
            <w:r>
              <w:rPr>
                <w:rFonts w:eastAsia="Times New Roman" w:cs="Calibri"/>
                <w:color w:val="000000"/>
              </w:rPr>
              <w:t xml:space="preserve">Hum. Serv. Prog. Spec. </w:t>
            </w:r>
          </w:p>
          <w:p w:rsidR="00A1002B" w:rsidRPr="00C828DC" w:rsidRDefault="00A1002B" w:rsidP="00A1002B">
            <w:pPr>
              <w:spacing w:after="0" w:line="240" w:lineRule="auto"/>
              <w:rPr>
                <w:rFonts w:eastAsia="Times New Roman" w:cs="Calibri"/>
                <w:color w:val="000000"/>
              </w:rPr>
            </w:pPr>
            <w:r>
              <w:rPr>
                <w:rFonts w:eastAsia="Times New Roman" w:cs="Calibri"/>
                <w:color w:val="000000"/>
              </w:rPr>
              <w:t>Policy Bureau, OMHSAS</w:t>
            </w:r>
          </w:p>
        </w:tc>
        <w:tc>
          <w:tcPr>
            <w:tcW w:w="3490" w:type="dxa"/>
            <w:tcBorders>
              <w:top w:val="single" w:sz="4" w:space="0" w:color="auto"/>
              <w:left w:val="single" w:sz="4" w:space="0" w:color="auto"/>
              <w:bottom w:val="single" w:sz="4" w:space="0" w:color="auto"/>
              <w:right w:val="single" w:sz="4" w:space="0" w:color="auto"/>
            </w:tcBorders>
            <w:shd w:val="clear" w:color="auto" w:fill="auto"/>
            <w:noWrap/>
          </w:tcPr>
          <w:p w:rsidR="00A1002B" w:rsidRDefault="00A1002B" w:rsidP="00A1002B">
            <w:pPr>
              <w:spacing w:after="0" w:line="240" w:lineRule="auto"/>
              <w:rPr>
                <w:rFonts w:ascii="Calibri" w:eastAsia="Times New Roman" w:hAnsi="Calibri" w:cs="Calibri"/>
                <w:color w:val="0000FF"/>
                <w:u w:val="single"/>
              </w:rPr>
            </w:pPr>
            <w:hyperlink r:id="rId32" w:history="1">
              <w:r w:rsidRPr="00217A41">
                <w:rPr>
                  <w:rStyle w:val="Hyperlink"/>
                  <w:rFonts w:ascii="Calibri" w:eastAsia="Times New Roman" w:hAnsi="Calibri" w:cs="Calibri"/>
                </w:rPr>
                <w:t>mibaxter@pa.gov</w:t>
              </w:r>
            </w:hyperlink>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A1002B" w:rsidRDefault="00A1002B" w:rsidP="00A1002B">
            <w:pPr>
              <w:spacing w:after="0" w:line="240" w:lineRule="auto"/>
              <w:rPr>
                <w:rFonts w:ascii="Calibri" w:eastAsia="Times New Roman" w:hAnsi="Calibri" w:cs="Calibri"/>
                <w:color w:val="000000"/>
              </w:rPr>
            </w:pPr>
            <w:r>
              <w:rPr>
                <w:rFonts w:eastAsia="Times New Roman" w:cs="Calibri"/>
                <w:color w:val="000000"/>
              </w:rPr>
              <w:t>Absent</w:t>
            </w:r>
          </w:p>
        </w:tc>
      </w:tr>
      <w:bookmarkEnd w:id="0"/>
      <w:tr w:rsidR="00A1002B" w:rsidTr="00A1002B">
        <w:trPr>
          <w:trHeight w:val="80"/>
        </w:trPr>
        <w:tc>
          <w:tcPr>
            <w:tcW w:w="2240" w:type="dxa"/>
            <w:tcBorders>
              <w:top w:val="single" w:sz="4" w:space="0" w:color="auto"/>
              <w:left w:val="single" w:sz="4" w:space="0" w:color="auto"/>
              <w:bottom w:val="single" w:sz="4" w:space="0" w:color="auto"/>
              <w:right w:val="single" w:sz="4" w:space="0" w:color="auto"/>
            </w:tcBorders>
            <w:shd w:val="clear" w:color="auto" w:fill="auto"/>
            <w:noWrap/>
          </w:tcPr>
          <w:p w:rsidR="00A1002B" w:rsidRDefault="00A1002B" w:rsidP="00395BED">
            <w:pPr>
              <w:spacing w:after="0" w:line="240" w:lineRule="auto"/>
              <w:rPr>
                <w:rFonts w:ascii="Calibri" w:eastAsia="Times New Roman" w:hAnsi="Calibri" w:cs="Calibri"/>
                <w:color w:val="000000"/>
              </w:rPr>
            </w:pPr>
            <w:r>
              <w:rPr>
                <w:rFonts w:ascii="Calibri" w:eastAsia="Times New Roman" w:hAnsi="Calibri" w:cs="Calibri"/>
                <w:color w:val="000000"/>
              </w:rPr>
              <w:t>Joe Kloss</w:t>
            </w:r>
          </w:p>
        </w:tc>
        <w:tc>
          <w:tcPr>
            <w:tcW w:w="2970" w:type="dxa"/>
            <w:tcBorders>
              <w:top w:val="single" w:sz="4" w:space="0" w:color="auto"/>
              <w:left w:val="single" w:sz="4" w:space="0" w:color="auto"/>
              <w:bottom w:val="single" w:sz="4" w:space="0" w:color="auto"/>
              <w:right w:val="single" w:sz="4" w:space="0" w:color="auto"/>
            </w:tcBorders>
            <w:shd w:val="clear" w:color="auto" w:fill="auto"/>
            <w:noWrap/>
          </w:tcPr>
          <w:p w:rsidR="00A1002B" w:rsidRDefault="00A1002B" w:rsidP="00395BED">
            <w:pPr>
              <w:spacing w:after="0" w:line="240" w:lineRule="auto"/>
              <w:rPr>
                <w:rFonts w:eastAsia="Times New Roman" w:cs="Calibri"/>
                <w:color w:val="000000"/>
              </w:rPr>
            </w:pPr>
            <w:r>
              <w:rPr>
                <w:rFonts w:eastAsia="Times New Roman" w:cs="Calibri"/>
                <w:color w:val="000000"/>
              </w:rPr>
              <w:t>Luzerne County</w:t>
            </w:r>
          </w:p>
          <w:p w:rsidR="00A1002B" w:rsidRPr="00C828DC" w:rsidRDefault="00A1002B" w:rsidP="00395BED">
            <w:pPr>
              <w:spacing w:after="0" w:line="240" w:lineRule="auto"/>
              <w:rPr>
                <w:rFonts w:eastAsia="Times New Roman" w:cs="Calibri"/>
                <w:color w:val="000000"/>
              </w:rPr>
            </w:pPr>
            <w:r>
              <w:rPr>
                <w:rFonts w:eastAsia="Times New Roman" w:cs="Calibri"/>
                <w:color w:val="000000"/>
              </w:rPr>
              <w:t>SOC Project Director</w:t>
            </w:r>
          </w:p>
        </w:tc>
        <w:tc>
          <w:tcPr>
            <w:tcW w:w="3490" w:type="dxa"/>
            <w:tcBorders>
              <w:top w:val="single" w:sz="4" w:space="0" w:color="auto"/>
              <w:left w:val="single" w:sz="4" w:space="0" w:color="auto"/>
              <w:bottom w:val="single" w:sz="4" w:space="0" w:color="auto"/>
              <w:right w:val="single" w:sz="4" w:space="0" w:color="auto"/>
            </w:tcBorders>
            <w:shd w:val="clear" w:color="auto" w:fill="auto"/>
            <w:noWrap/>
          </w:tcPr>
          <w:p w:rsidR="00A1002B" w:rsidRDefault="00A1002B" w:rsidP="00395BED">
            <w:pPr>
              <w:spacing w:after="0" w:line="240" w:lineRule="auto"/>
            </w:pPr>
            <w:hyperlink r:id="rId33" w:history="1">
              <w:r w:rsidRPr="00AF6C75">
                <w:rPr>
                  <w:rStyle w:val="Hyperlink"/>
                </w:rPr>
                <w:t>Joseph.Kloss@luzernecounty.org</w:t>
              </w:r>
            </w:hyperlink>
          </w:p>
          <w:p w:rsidR="00A1002B" w:rsidRPr="00A1002B" w:rsidRDefault="00A1002B" w:rsidP="00395BED">
            <w:pPr>
              <w:spacing w:after="0" w:line="240" w:lineRule="auto"/>
            </w:pPr>
          </w:p>
        </w:tc>
        <w:tc>
          <w:tcPr>
            <w:tcW w:w="1080" w:type="dxa"/>
            <w:tcBorders>
              <w:top w:val="single" w:sz="4" w:space="0" w:color="auto"/>
              <w:left w:val="single" w:sz="4" w:space="0" w:color="auto"/>
              <w:bottom w:val="single" w:sz="4" w:space="0" w:color="auto"/>
              <w:right w:val="single" w:sz="4" w:space="0" w:color="auto"/>
            </w:tcBorders>
            <w:shd w:val="clear" w:color="auto" w:fill="00B050"/>
            <w:noWrap/>
          </w:tcPr>
          <w:p w:rsidR="00A1002B" w:rsidRPr="00A1002B" w:rsidRDefault="00A1002B" w:rsidP="00395BED">
            <w:pPr>
              <w:spacing w:after="0" w:line="240" w:lineRule="auto"/>
              <w:rPr>
                <w:rFonts w:eastAsia="Times New Roman" w:cs="Calibri"/>
                <w:color w:val="000000"/>
              </w:rPr>
            </w:pPr>
            <w:r w:rsidRPr="00C828DC">
              <w:rPr>
                <w:rFonts w:eastAsia="Times New Roman" w:cs="Calibri"/>
                <w:color w:val="000000"/>
              </w:rPr>
              <w:t>Present</w:t>
            </w:r>
          </w:p>
        </w:tc>
      </w:tr>
    </w:tbl>
    <w:p w:rsidR="00264EA1" w:rsidRPr="0011656C" w:rsidRDefault="00264EA1" w:rsidP="00264EA1">
      <w:r w:rsidRPr="0011656C">
        <w:lastRenderedPageBreak/>
        <w:t>Standing Meeting will be the 2</w:t>
      </w:r>
      <w:r w:rsidRPr="0011656C">
        <w:rPr>
          <w:vertAlign w:val="superscript"/>
        </w:rPr>
        <w:t>nd</w:t>
      </w:r>
      <w:r w:rsidRPr="0011656C">
        <w:t xml:space="preserve"> Thursday of the month from 9:00</w:t>
      </w:r>
      <w:r w:rsidR="00906D5F" w:rsidRPr="0011656C">
        <w:t xml:space="preserve"> AM</w:t>
      </w:r>
      <w:r w:rsidRPr="0011656C">
        <w:t xml:space="preserve"> to 10:30</w:t>
      </w:r>
      <w:r w:rsidR="00906D5F" w:rsidRPr="0011656C">
        <w:t xml:space="preserve"> AM</w:t>
      </w:r>
      <w:r w:rsidRPr="0011656C">
        <w:t xml:space="preserve">. </w:t>
      </w:r>
    </w:p>
    <w:p w:rsidR="005F21F5" w:rsidRPr="0011656C" w:rsidRDefault="00C91410" w:rsidP="006413A7">
      <w:pPr>
        <w:pStyle w:val="ListParagraph"/>
        <w:numPr>
          <w:ilvl w:val="0"/>
          <w:numId w:val="1"/>
        </w:numPr>
        <w:spacing w:after="0" w:line="240" w:lineRule="auto"/>
        <w:contextualSpacing w:val="0"/>
        <w:rPr>
          <w:rFonts w:ascii="Calibri" w:hAnsi="Calibri"/>
        </w:rPr>
      </w:pPr>
      <w:r w:rsidRPr="0011656C">
        <w:rPr>
          <w:rFonts w:ascii="Calibri" w:hAnsi="Calibri"/>
        </w:rPr>
        <w:t>At 9:0</w:t>
      </w:r>
      <w:r w:rsidR="00456ADA" w:rsidRPr="0011656C">
        <w:rPr>
          <w:rFonts w:ascii="Calibri" w:hAnsi="Calibri"/>
        </w:rPr>
        <w:t>0</w:t>
      </w:r>
      <w:r w:rsidR="00DF70C1" w:rsidRPr="0011656C">
        <w:rPr>
          <w:rFonts w:ascii="Calibri" w:hAnsi="Calibri"/>
        </w:rPr>
        <w:t xml:space="preserve"> AM, </w:t>
      </w:r>
      <w:r w:rsidR="008C5117">
        <w:rPr>
          <w:rFonts w:ascii="Calibri" w:hAnsi="Calibri"/>
        </w:rPr>
        <w:t>Monica</w:t>
      </w:r>
      <w:r w:rsidRPr="0011656C">
        <w:rPr>
          <w:rFonts w:ascii="Calibri" w:hAnsi="Calibri"/>
        </w:rPr>
        <w:t xml:space="preserve"> </w:t>
      </w:r>
      <w:r w:rsidR="00DF70C1" w:rsidRPr="0011656C">
        <w:rPr>
          <w:rFonts w:ascii="Calibri" w:hAnsi="Calibri"/>
        </w:rPr>
        <w:t>welcomed everyone to the call</w:t>
      </w:r>
      <w:r w:rsidR="0011656C">
        <w:rPr>
          <w:rFonts w:ascii="Calibri" w:hAnsi="Calibri"/>
        </w:rPr>
        <w:t xml:space="preserve"> and waited a few more minutes for others to join</w:t>
      </w:r>
      <w:r w:rsidR="00EC2E42" w:rsidRPr="0011656C">
        <w:rPr>
          <w:rFonts w:ascii="Calibri" w:hAnsi="Calibri"/>
        </w:rPr>
        <w:t>.</w:t>
      </w:r>
    </w:p>
    <w:p w:rsidR="00A47298" w:rsidRPr="00CA6D24" w:rsidRDefault="00C949DD" w:rsidP="00AA529E">
      <w:pPr>
        <w:pStyle w:val="ListParagraph"/>
        <w:numPr>
          <w:ilvl w:val="1"/>
          <w:numId w:val="1"/>
        </w:numPr>
        <w:spacing w:after="0" w:line="240" w:lineRule="auto"/>
        <w:contextualSpacing w:val="0"/>
        <w:rPr>
          <w:rFonts w:ascii="Calibri" w:hAnsi="Calibri"/>
        </w:rPr>
      </w:pPr>
      <w:r w:rsidRPr="00CA6D24">
        <w:rPr>
          <w:rFonts w:ascii="Calibri" w:hAnsi="Calibri"/>
        </w:rPr>
        <w:t xml:space="preserve">Attendance – </w:t>
      </w:r>
      <w:r w:rsidR="00376E64" w:rsidRPr="00CA6D24">
        <w:rPr>
          <w:rFonts w:ascii="Calibri" w:hAnsi="Calibri"/>
        </w:rPr>
        <w:t xml:space="preserve">Monica briefly introduced </w:t>
      </w:r>
      <w:r w:rsidRPr="00CA6D24">
        <w:rPr>
          <w:rFonts w:ascii="Calibri" w:hAnsi="Calibri"/>
        </w:rPr>
        <w:t>each member so that Joann had a better sense of who was on the call and what type of roles we all play</w:t>
      </w:r>
      <w:r w:rsidR="00CA6D24" w:rsidRPr="00CA6D24">
        <w:rPr>
          <w:rFonts w:ascii="Calibri" w:hAnsi="Calibri"/>
        </w:rPr>
        <w:t xml:space="preserve"> and thanked the 13 members who </w:t>
      </w:r>
      <w:proofErr w:type="gramStart"/>
      <w:r w:rsidR="00CA6D24" w:rsidRPr="00CA6D24">
        <w:rPr>
          <w:rFonts w:ascii="Calibri" w:hAnsi="Calibri"/>
        </w:rPr>
        <w:t>were able to</w:t>
      </w:r>
      <w:proofErr w:type="gramEnd"/>
      <w:r w:rsidR="00CA6D24" w:rsidRPr="00CA6D24">
        <w:rPr>
          <w:rFonts w:ascii="Calibri" w:hAnsi="Calibri"/>
        </w:rPr>
        <w:t xml:space="preserve"> meet last week for lunch at the Interagency Conference.   She said that we will summarize that discussion and fill in the members on the call today and turned things over to Joanne.</w:t>
      </w:r>
      <w:bookmarkStart w:id="1" w:name="_GoBack"/>
      <w:bookmarkEnd w:id="1"/>
    </w:p>
    <w:p w:rsidR="00F13C3D" w:rsidRDefault="00372E85" w:rsidP="00F13C3D">
      <w:pPr>
        <w:pStyle w:val="ListParagraph"/>
        <w:numPr>
          <w:ilvl w:val="1"/>
          <w:numId w:val="1"/>
        </w:numPr>
        <w:spacing w:after="0" w:line="240" w:lineRule="auto"/>
        <w:rPr>
          <w:rFonts w:ascii="Calibri" w:hAnsi="Calibri"/>
        </w:rPr>
      </w:pPr>
      <w:r>
        <w:rPr>
          <w:rFonts w:ascii="Calibri" w:hAnsi="Calibri"/>
        </w:rPr>
        <w:t>Joanne led a discussion of the idea to formalize the Subcommittee structure into a Practice Group for OMHSAS</w:t>
      </w:r>
      <w:r w:rsidR="00E11AC4">
        <w:rPr>
          <w:rFonts w:ascii="Calibri" w:hAnsi="Calibri"/>
        </w:rPr>
        <w:t xml:space="preserve"> and shared two slides about what that structure looks like in general and what it will look like around Evaluation.</w:t>
      </w:r>
    </w:p>
    <w:p w:rsidR="00372E85" w:rsidRDefault="00E11AC4" w:rsidP="00F13C3D">
      <w:pPr>
        <w:pStyle w:val="ListParagraph"/>
        <w:numPr>
          <w:ilvl w:val="1"/>
          <w:numId w:val="1"/>
        </w:numPr>
        <w:spacing w:after="0" w:line="240" w:lineRule="auto"/>
        <w:rPr>
          <w:rFonts w:ascii="Calibri" w:hAnsi="Calibri"/>
        </w:rPr>
      </w:pPr>
      <w:r>
        <w:rPr>
          <w:rFonts w:ascii="Calibri" w:hAnsi="Calibri"/>
        </w:rPr>
        <w:t>Some of the comments from the group</w:t>
      </w:r>
      <w:r w:rsidR="00372E85">
        <w:rPr>
          <w:rFonts w:ascii="Calibri" w:hAnsi="Calibri"/>
        </w:rPr>
        <w:t xml:space="preserve"> included:</w:t>
      </w:r>
    </w:p>
    <w:p w:rsidR="00376E64" w:rsidRDefault="00BB7DBA" w:rsidP="00E11AC4">
      <w:pPr>
        <w:pStyle w:val="ListParagraph"/>
        <w:numPr>
          <w:ilvl w:val="2"/>
          <w:numId w:val="1"/>
        </w:numPr>
        <w:spacing w:after="0" w:line="240" w:lineRule="auto"/>
        <w:rPr>
          <w:rFonts w:ascii="Calibri" w:hAnsi="Calibri"/>
        </w:rPr>
      </w:pPr>
      <w:r>
        <w:rPr>
          <w:rFonts w:ascii="Calibri" w:hAnsi="Calibri"/>
        </w:rPr>
        <w:t>Karen suggested we take it to the next step around bringing together key partners of the Evaluation, Bridging the Gap, Trauma, etc. groups to talk about what the next steps are.</w:t>
      </w:r>
    </w:p>
    <w:p w:rsidR="00CA6D24" w:rsidRDefault="00CA6D24" w:rsidP="00E11AC4">
      <w:pPr>
        <w:pStyle w:val="ListParagraph"/>
        <w:numPr>
          <w:ilvl w:val="2"/>
          <w:numId w:val="1"/>
        </w:numPr>
        <w:spacing w:after="0" w:line="240" w:lineRule="auto"/>
        <w:rPr>
          <w:rFonts w:ascii="Calibri" w:hAnsi="Calibri"/>
        </w:rPr>
      </w:pPr>
      <w:r>
        <w:rPr>
          <w:rFonts w:ascii="Calibri" w:hAnsi="Calibri"/>
        </w:rPr>
        <w:t>Lisa said that she will probably have more questions once it is implemented.</w:t>
      </w:r>
    </w:p>
    <w:p w:rsidR="00BB7DBA" w:rsidRDefault="00BB7DBA" w:rsidP="00E11AC4">
      <w:pPr>
        <w:pStyle w:val="ListParagraph"/>
        <w:numPr>
          <w:ilvl w:val="2"/>
          <w:numId w:val="1"/>
        </w:numPr>
        <w:spacing w:after="0" w:line="240" w:lineRule="auto"/>
        <w:rPr>
          <w:rFonts w:ascii="Calibri" w:hAnsi="Calibri"/>
        </w:rPr>
      </w:pPr>
      <w:r>
        <w:rPr>
          <w:rFonts w:ascii="Calibri" w:hAnsi="Calibri"/>
        </w:rPr>
        <w:t>Andy asked how this is different than what we are doing now</w:t>
      </w:r>
    </w:p>
    <w:p w:rsidR="00BB7DBA" w:rsidRDefault="00BB7DBA" w:rsidP="00BB7DBA">
      <w:pPr>
        <w:pStyle w:val="ListParagraph"/>
        <w:numPr>
          <w:ilvl w:val="3"/>
          <w:numId w:val="1"/>
        </w:numPr>
        <w:spacing w:after="0" w:line="240" w:lineRule="auto"/>
        <w:rPr>
          <w:rFonts w:ascii="Calibri" w:hAnsi="Calibri"/>
        </w:rPr>
      </w:pPr>
      <w:r>
        <w:rPr>
          <w:rFonts w:ascii="Calibri" w:hAnsi="Calibri"/>
        </w:rPr>
        <w:t>Joanne talked about how this connects the Subcommittee to a larger audience and decision-making body to be able to make change.   It is about the connections and sharing around what is known and needed.</w:t>
      </w:r>
    </w:p>
    <w:p w:rsidR="00BB7DBA" w:rsidRDefault="00BB7DBA" w:rsidP="00BB7DBA">
      <w:pPr>
        <w:pStyle w:val="ListParagraph"/>
        <w:numPr>
          <w:ilvl w:val="3"/>
          <w:numId w:val="1"/>
        </w:numPr>
        <w:spacing w:after="0" w:line="240" w:lineRule="auto"/>
        <w:rPr>
          <w:rFonts w:ascii="Calibri" w:hAnsi="Calibri"/>
        </w:rPr>
      </w:pPr>
      <w:r>
        <w:rPr>
          <w:rFonts w:ascii="Calibri" w:hAnsi="Calibri"/>
        </w:rPr>
        <w:t>A group of decision-makers/practitioners/beneficiaries of the work</w:t>
      </w:r>
    </w:p>
    <w:p w:rsidR="00BB7DBA" w:rsidRDefault="00BB7DBA" w:rsidP="00BB7DBA">
      <w:pPr>
        <w:pStyle w:val="ListParagraph"/>
        <w:numPr>
          <w:ilvl w:val="3"/>
          <w:numId w:val="1"/>
        </w:numPr>
        <w:spacing w:after="0" w:line="240" w:lineRule="auto"/>
        <w:rPr>
          <w:rFonts w:ascii="Calibri" w:hAnsi="Calibri"/>
        </w:rPr>
      </w:pPr>
      <w:r>
        <w:rPr>
          <w:rFonts w:ascii="Calibri" w:hAnsi="Calibri"/>
        </w:rPr>
        <w:t>It involves more people and different time commitments so that the voice gets larger and has more power</w:t>
      </w:r>
    </w:p>
    <w:p w:rsidR="00BB7DBA" w:rsidRDefault="00BB7DBA" w:rsidP="00BB7DBA">
      <w:pPr>
        <w:pStyle w:val="ListParagraph"/>
        <w:numPr>
          <w:ilvl w:val="2"/>
          <w:numId w:val="1"/>
        </w:numPr>
        <w:spacing w:after="0" w:line="240" w:lineRule="auto"/>
        <w:rPr>
          <w:rFonts w:ascii="Calibri" w:hAnsi="Calibri"/>
        </w:rPr>
      </w:pPr>
      <w:r>
        <w:rPr>
          <w:rFonts w:ascii="Calibri" w:hAnsi="Calibri"/>
        </w:rPr>
        <w:t>Gordon said it sounds structurally like a mechanism for integration, which is positive.   He also mentioned that it could be a way to get to address the social determinants of behavioral and physical health out of the silos that we are in.  He noted that the important roles in the center will really have to ask the right questions and think in integrated ways.</w:t>
      </w:r>
    </w:p>
    <w:p w:rsidR="00BB7DBA" w:rsidRDefault="00BB7DBA" w:rsidP="00BB7DBA">
      <w:pPr>
        <w:pStyle w:val="ListParagraph"/>
        <w:numPr>
          <w:ilvl w:val="2"/>
          <w:numId w:val="1"/>
        </w:numPr>
        <w:spacing w:after="0" w:line="240" w:lineRule="auto"/>
        <w:rPr>
          <w:rFonts w:ascii="Calibri" w:hAnsi="Calibri"/>
        </w:rPr>
      </w:pPr>
      <w:r>
        <w:rPr>
          <w:rFonts w:ascii="Calibri" w:hAnsi="Calibri"/>
        </w:rPr>
        <w:t xml:space="preserve">Joe said that he has now been able to hear this a few times and </w:t>
      </w:r>
      <w:r w:rsidR="00CA6D24">
        <w:rPr>
          <w:rFonts w:ascii="Calibri" w:hAnsi="Calibri"/>
        </w:rPr>
        <w:t>it sounds like a positive and successful way to enhance the work.</w:t>
      </w:r>
    </w:p>
    <w:p w:rsidR="00CA6D24" w:rsidRDefault="00CA6D24" w:rsidP="00BB7DBA">
      <w:pPr>
        <w:pStyle w:val="ListParagraph"/>
        <w:numPr>
          <w:ilvl w:val="2"/>
          <w:numId w:val="1"/>
        </w:numPr>
        <w:spacing w:after="0" w:line="240" w:lineRule="auto"/>
        <w:rPr>
          <w:rFonts w:ascii="Calibri" w:hAnsi="Calibri"/>
        </w:rPr>
      </w:pPr>
      <w:r>
        <w:rPr>
          <w:rFonts w:ascii="Calibri" w:hAnsi="Calibri"/>
        </w:rPr>
        <w:t>Alice said that once it starts going she will have a better sense of how it will work.</w:t>
      </w:r>
    </w:p>
    <w:p w:rsidR="00CA6D24" w:rsidRDefault="00CA6D24" w:rsidP="00BB7DBA">
      <w:pPr>
        <w:pStyle w:val="ListParagraph"/>
        <w:numPr>
          <w:ilvl w:val="2"/>
          <w:numId w:val="1"/>
        </w:numPr>
        <w:spacing w:after="0" w:line="240" w:lineRule="auto"/>
        <w:rPr>
          <w:rFonts w:ascii="Calibri" w:hAnsi="Calibri"/>
        </w:rPr>
      </w:pPr>
      <w:r>
        <w:rPr>
          <w:rFonts w:ascii="Calibri" w:hAnsi="Calibri"/>
        </w:rPr>
        <w:t>Monica noted the need to understand more about how it will look at each circle because it makes sense in the middle of the charts and in the leadership capacity but gets foggier about how practitioners and consumers/families/youth will be able to have a role as the circles move out.    She also said that it is time to move to the next steps and figure out how this will work so that we can focus on the content of evaluation and see how different roles will participate.</w:t>
      </w:r>
    </w:p>
    <w:p w:rsidR="00CA6D24" w:rsidRDefault="00CA6D24" w:rsidP="00BB7DBA">
      <w:pPr>
        <w:pStyle w:val="ListParagraph"/>
        <w:numPr>
          <w:ilvl w:val="2"/>
          <w:numId w:val="1"/>
        </w:numPr>
        <w:spacing w:after="0" w:line="240" w:lineRule="auto"/>
        <w:rPr>
          <w:rFonts w:ascii="Calibri" w:hAnsi="Calibri"/>
        </w:rPr>
      </w:pPr>
      <w:r>
        <w:rPr>
          <w:rFonts w:ascii="Calibri" w:hAnsi="Calibri"/>
        </w:rPr>
        <w:t>Mark asked about whether we should send out a survey to get more feedback from members around roles/questions/concerns/expectations.</w:t>
      </w:r>
    </w:p>
    <w:p w:rsidR="00CA6D24" w:rsidRDefault="00CA6D24" w:rsidP="00CA6D24">
      <w:pPr>
        <w:pStyle w:val="ListParagraph"/>
        <w:numPr>
          <w:ilvl w:val="3"/>
          <w:numId w:val="1"/>
        </w:numPr>
        <w:spacing w:after="0" w:line="240" w:lineRule="auto"/>
        <w:rPr>
          <w:rFonts w:ascii="Calibri" w:hAnsi="Calibri"/>
        </w:rPr>
      </w:pPr>
      <w:r>
        <w:rPr>
          <w:rFonts w:ascii="Calibri" w:hAnsi="Calibri"/>
        </w:rPr>
        <w:t>Monica agreed and said that there have been a few voiced about roles, politics, how it will work, who will participate and how much/often, etc.</w:t>
      </w:r>
    </w:p>
    <w:p w:rsidR="00CA6D24" w:rsidRDefault="00CA6D24" w:rsidP="00CA6D24">
      <w:pPr>
        <w:pStyle w:val="ListParagraph"/>
        <w:numPr>
          <w:ilvl w:val="2"/>
          <w:numId w:val="1"/>
        </w:numPr>
        <w:spacing w:after="0" w:line="240" w:lineRule="auto"/>
        <w:rPr>
          <w:rFonts w:ascii="Calibri" w:hAnsi="Calibri"/>
        </w:rPr>
      </w:pPr>
      <w:r>
        <w:rPr>
          <w:rFonts w:ascii="Calibri" w:hAnsi="Calibri"/>
        </w:rPr>
        <w:t>Joanne said that she will talk to Mark, Shannon, Sherry and see how we can move this to the next level of getting together and starting to work out the details toward action and implementation.</w:t>
      </w:r>
    </w:p>
    <w:p w:rsidR="00372E85" w:rsidRDefault="00372E85" w:rsidP="00E02215">
      <w:pPr>
        <w:pStyle w:val="ListParagraph"/>
        <w:numPr>
          <w:ilvl w:val="2"/>
          <w:numId w:val="1"/>
        </w:numPr>
        <w:spacing w:after="0" w:line="240" w:lineRule="auto"/>
        <w:rPr>
          <w:rFonts w:ascii="Calibri" w:hAnsi="Calibri"/>
        </w:rPr>
      </w:pPr>
      <w:r>
        <w:rPr>
          <w:rFonts w:ascii="Calibri" w:hAnsi="Calibri"/>
        </w:rPr>
        <w:t>Slides are attached</w:t>
      </w:r>
      <w:r w:rsidR="00E02215">
        <w:rPr>
          <w:rFonts w:ascii="Calibri" w:hAnsi="Calibri"/>
        </w:rPr>
        <w:t xml:space="preserve"> with more detailed information:</w:t>
      </w:r>
    </w:p>
    <w:p w:rsidR="00A47298" w:rsidRDefault="00E11AC4" w:rsidP="00E02215">
      <w:pPr>
        <w:pStyle w:val="ListParagraph"/>
        <w:numPr>
          <w:ilvl w:val="2"/>
          <w:numId w:val="1"/>
        </w:numPr>
        <w:spacing w:after="0" w:line="240" w:lineRule="auto"/>
        <w:rPr>
          <w:rFonts w:ascii="Calibri" w:hAnsi="Calibri"/>
        </w:rPr>
      </w:pPr>
      <w:r>
        <w:object w:dxaOrig="1537"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34" o:title=""/>
          </v:shape>
          <o:OLEObject Type="Embed" ProgID="PowerPoint.Show.12" ShapeID="_x0000_i1028" DrawAspect="Icon" ObjectID="_1587454032" r:id="rId35"/>
        </w:object>
      </w:r>
      <w:r>
        <w:t xml:space="preserve"> </w:t>
      </w:r>
      <w:r>
        <w:object w:dxaOrig="1537" w:dyaOrig="997">
          <v:shape id="_x0000_i1027" type="#_x0000_t75" style="width:76.5pt;height:49.5pt" o:ole="">
            <v:imagedata r:id="rId36" o:title=""/>
          </v:shape>
          <o:OLEObject Type="Embed" ProgID="PowerPoint.Show.12" ShapeID="_x0000_i1027" DrawAspect="Icon" ObjectID="_1587454033" r:id="rId37"/>
        </w:object>
      </w:r>
    </w:p>
    <w:p w:rsidR="00E02215" w:rsidRPr="00372E85" w:rsidRDefault="00E02215" w:rsidP="00E02215">
      <w:pPr>
        <w:pStyle w:val="ListParagraph"/>
        <w:numPr>
          <w:ilvl w:val="2"/>
          <w:numId w:val="1"/>
        </w:numPr>
      </w:pPr>
      <w:r>
        <w:t>Additional next steps will be discussed and reported to the group</w:t>
      </w:r>
      <w:r w:rsidR="00300F08">
        <w:t xml:space="preserve"> – pushing for an in-person meeting and moving this to a concrete process going forward.</w:t>
      </w:r>
    </w:p>
    <w:p w:rsidR="00E9331E" w:rsidRPr="002B454B" w:rsidRDefault="00372E85" w:rsidP="00E9331E">
      <w:pPr>
        <w:pStyle w:val="ListParagraph"/>
        <w:numPr>
          <w:ilvl w:val="0"/>
          <w:numId w:val="1"/>
        </w:numPr>
        <w:spacing w:after="0" w:line="240" w:lineRule="auto"/>
        <w:contextualSpacing w:val="0"/>
        <w:rPr>
          <w:rFonts w:ascii="Calibri" w:hAnsi="Calibri"/>
        </w:rPr>
      </w:pPr>
      <w:r>
        <w:rPr>
          <w:rFonts w:ascii="Calibri" w:hAnsi="Calibri"/>
        </w:rPr>
        <w:t>Monica</w:t>
      </w:r>
      <w:r w:rsidR="00E9331E" w:rsidRPr="002B454B">
        <w:rPr>
          <w:rFonts w:ascii="Calibri" w:hAnsi="Calibri"/>
        </w:rPr>
        <w:t xml:space="preserve"> adjourned the meeting a</w:t>
      </w:r>
      <w:r w:rsidR="002B454B" w:rsidRPr="002B454B">
        <w:rPr>
          <w:rFonts w:ascii="Calibri" w:hAnsi="Calibri"/>
        </w:rPr>
        <w:t>round</w:t>
      </w:r>
      <w:r w:rsidR="00E9331E" w:rsidRPr="002B454B">
        <w:rPr>
          <w:rFonts w:ascii="Calibri" w:hAnsi="Calibri"/>
        </w:rPr>
        <w:t xml:space="preserve"> </w:t>
      </w:r>
      <w:r w:rsidR="002B454B" w:rsidRPr="002B454B">
        <w:rPr>
          <w:rFonts w:ascii="Calibri" w:hAnsi="Calibri"/>
        </w:rPr>
        <w:t>10:</w:t>
      </w:r>
      <w:r>
        <w:rPr>
          <w:rFonts w:ascii="Calibri" w:hAnsi="Calibri"/>
        </w:rPr>
        <w:t>3</w:t>
      </w:r>
      <w:r w:rsidR="00CA6D24">
        <w:rPr>
          <w:rFonts w:ascii="Calibri" w:hAnsi="Calibri"/>
        </w:rPr>
        <w:t>0</w:t>
      </w:r>
      <w:r w:rsidR="002B454B" w:rsidRPr="002B454B">
        <w:rPr>
          <w:rFonts w:ascii="Calibri" w:hAnsi="Calibri"/>
        </w:rPr>
        <w:t xml:space="preserve"> AM</w:t>
      </w:r>
      <w:r w:rsidR="00E9331E" w:rsidRPr="002B454B">
        <w:rPr>
          <w:rFonts w:ascii="Calibri" w:hAnsi="Calibri"/>
        </w:rPr>
        <w:t>.</w:t>
      </w:r>
    </w:p>
    <w:p w:rsidR="00E9331E" w:rsidRPr="002B454B" w:rsidRDefault="00343B46" w:rsidP="00E9331E">
      <w:pPr>
        <w:pStyle w:val="ListParagraph"/>
        <w:numPr>
          <w:ilvl w:val="1"/>
          <w:numId w:val="1"/>
        </w:numPr>
        <w:spacing w:after="0" w:line="240" w:lineRule="auto"/>
        <w:contextualSpacing w:val="0"/>
        <w:rPr>
          <w:rFonts w:ascii="Calibri" w:hAnsi="Calibri"/>
        </w:rPr>
      </w:pPr>
      <w:r>
        <w:rPr>
          <w:rFonts w:ascii="Calibri" w:hAnsi="Calibri"/>
        </w:rPr>
        <w:t>The next s</w:t>
      </w:r>
      <w:r w:rsidR="00E9331E" w:rsidRPr="002B454B">
        <w:rPr>
          <w:rFonts w:ascii="Calibri" w:hAnsi="Calibri"/>
        </w:rPr>
        <w:t xml:space="preserve">ubcommittee meeting will be held on </w:t>
      </w:r>
      <w:r w:rsidR="00376E64">
        <w:rPr>
          <w:rFonts w:ascii="Calibri" w:hAnsi="Calibri"/>
        </w:rPr>
        <w:t>June</w:t>
      </w:r>
      <w:r w:rsidR="002B454B" w:rsidRPr="002B454B">
        <w:rPr>
          <w:rFonts w:ascii="Calibri" w:hAnsi="Calibri"/>
        </w:rPr>
        <w:t xml:space="preserve"> </w:t>
      </w:r>
      <w:r w:rsidR="00372E85">
        <w:rPr>
          <w:rFonts w:ascii="Calibri" w:hAnsi="Calibri"/>
        </w:rPr>
        <w:t>1</w:t>
      </w:r>
      <w:r w:rsidR="00376E64">
        <w:rPr>
          <w:rFonts w:ascii="Calibri" w:hAnsi="Calibri"/>
        </w:rPr>
        <w:t>4</w:t>
      </w:r>
      <w:r w:rsidR="002B454B" w:rsidRPr="002B454B">
        <w:rPr>
          <w:rFonts w:ascii="Calibri" w:hAnsi="Calibri"/>
          <w:vertAlign w:val="superscript"/>
        </w:rPr>
        <w:t>th</w:t>
      </w:r>
      <w:r w:rsidR="002B454B" w:rsidRPr="002B454B">
        <w:rPr>
          <w:rFonts w:ascii="Calibri" w:hAnsi="Calibri"/>
        </w:rPr>
        <w:t xml:space="preserve"> </w:t>
      </w:r>
      <w:r w:rsidR="00E9331E" w:rsidRPr="002B454B">
        <w:rPr>
          <w:rFonts w:ascii="Calibri" w:hAnsi="Calibri"/>
        </w:rPr>
        <w:t>at 9:00</w:t>
      </w:r>
      <w:r w:rsidR="002B454B" w:rsidRPr="002B454B">
        <w:rPr>
          <w:rFonts w:ascii="Calibri" w:hAnsi="Calibri"/>
        </w:rPr>
        <w:t xml:space="preserve"> AM</w:t>
      </w:r>
      <w:r w:rsidR="00CA6D24">
        <w:rPr>
          <w:rFonts w:ascii="Calibri" w:hAnsi="Calibri"/>
        </w:rPr>
        <w:t xml:space="preserve"> unless we have plans for cancellation pending an in-person meeting</w:t>
      </w:r>
      <w:r w:rsidR="00E9331E" w:rsidRPr="002B454B">
        <w:rPr>
          <w:rFonts w:ascii="Calibri" w:hAnsi="Calibri"/>
        </w:rPr>
        <w:t xml:space="preserve">. </w:t>
      </w:r>
    </w:p>
    <w:sectPr w:rsidR="00E9331E" w:rsidRPr="002B454B">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A8F" w:rsidRDefault="008E1A8F" w:rsidP="00B35346">
      <w:pPr>
        <w:spacing w:after="0" w:line="240" w:lineRule="auto"/>
      </w:pPr>
      <w:r>
        <w:separator/>
      </w:r>
    </w:p>
  </w:endnote>
  <w:endnote w:type="continuationSeparator" w:id="0">
    <w:p w:rsidR="008E1A8F" w:rsidRDefault="008E1A8F" w:rsidP="00B3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A8F" w:rsidRDefault="008E1A8F" w:rsidP="00B35346">
      <w:pPr>
        <w:spacing w:after="0" w:line="240" w:lineRule="auto"/>
      </w:pPr>
      <w:r>
        <w:separator/>
      </w:r>
    </w:p>
  </w:footnote>
  <w:footnote w:type="continuationSeparator" w:id="0">
    <w:p w:rsidR="008E1A8F" w:rsidRDefault="008E1A8F" w:rsidP="00B3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863" w:rsidRDefault="0019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52CAE"/>
    <w:multiLevelType w:val="hybridMultilevel"/>
    <w:tmpl w:val="A49E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67A1AEB"/>
    <w:multiLevelType w:val="hybridMultilevel"/>
    <w:tmpl w:val="9B7C61CE"/>
    <w:lvl w:ilvl="0" w:tplc="AA3C596E">
      <w:start w:val="1"/>
      <w:numFmt w:val="bullet"/>
      <w:lvlText w:val="•"/>
      <w:lvlJc w:val="left"/>
      <w:pPr>
        <w:tabs>
          <w:tab w:val="num" w:pos="1758"/>
        </w:tabs>
        <w:ind w:left="1758" w:hanging="360"/>
      </w:pPr>
      <w:rPr>
        <w:rFonts w:ascii="Calibri" w:hAnsi="Calibri" w:cs="Times New Roman" w:hint="default"/>
      </w:rPr>
    </w:lvl>
    <w:lvl w:ilvl="1" w:tplc="6AC685BE">
      <w:start w:val="1"/>
      <w:numFmt w:val="bullet"/>
      <w:lvlText w:val="•"/>
      <w:lvlJc w:val="left"/>
      <w:pPr>
        <w:tabs>
          <w:tab w:val="num" w:pos="2478"/>
        </w:tabs>
        <w:ind w:left="2478" w:hanging="360"/>
      </w:pPr>
      <w:rPr>
        <w:rFonts w:ascii="Calibri" w:hAnsi="Calibri" w:cs="Times New Roman" w:hint="default"/>
      </w:rPr>
    </w:lvl>
    <w:lvl w:ilvl="2" w:tplc="416E736C">
      <w:start w:val="1"/>
      <w:numFmt w:val="bullet"/>
      <w:lvlText w:val="•"/>
      <w:lvlJc w:val="left"/>
      <w:pPr>
        <w:tabs>
          <w:tab w:val="num" w:pos="3198"/>
        </w:tabs>
        <w:ind w:left="3198" w:hanging="360"/>
      </w:pPr>
      <w:rPr>
        <w:rFonts w:ascii="Calibri" w:hAnsi="Calibri" w:cs="Times New Roman" w:hint="default"/>
      </w:rPr>
    </w:lvl>
    <w:lvl w:ilvl="3" w:tplc="6BA067FA">
      <w:start w:val="1"/>
      <w:numFmt w:val="bullet"/>
      <w:lvlText w:val="•"/>
      <w:lvlJc w:val="left"/>
      <w:pPr>
        <w:tabs>
          <w:tab w:val="num" w:pos="3918"/>
        </w:tabs>
        <w:ind w:left="3918" w:hanging="360"/>
      </w:pPr>
      <w:rPr>
        <w:rFonts w:ascii="Calibri" w:hAnsi="Calibri" w:cs="Times New Roman" w:hint="default"/>
      </w:rPr>
    </w:lvl>
    <w:lvl w:ilvl="4" w:tplc="4DE0EDEA">
      <w:start w:val="1"/>
      <w:numFmt w:val="bullet"/>
      <w:lvlText w:val="•"/>
      <w:lvlJc w:val="left"/>
      <w:pPr>
        <w:tabs>
          <w:tab w:val="num" w:pos="4638"/>
        </w:tabs>
        <w:ind w:left="4638" w:hanging="360"/>
      </w:pPr>
      <w:rPr>
        <w:rFonts w:ascii="Calibri" w:hAnsi="Calibri" w:cs="Times New Roman" w:hint="default"/>
      </w:rPr>
    </w:lvl>
    <w:lvl w:ilvl="5" w:tplc="AC360430">
      <w:start w:val="1"/>
      <w:numFmt w:val="bullet"/>
      <w:lvlText w:val="•"/>
      <w:lvlJc w:val="left"/>
      <w:pPr>
        <w:tabs>
          <w:tab w:val="num" w:pos="5358"/>
        </w:tabs>
        <w:ind w:left="5358" w:hanging="360"/>
      </w:pPr>
      <w:rPr>
        <w:rFonts w:ascii="Calibri" w:hAnsi="Calibri" w:cs="Times New Roman" w:hint="default"/>
      </w:rPr>
    </w:lvl>
    <w:lvl w:ilvl="6" w:tplc="EEE0C9C6">
      <w:start w:val="1"/>
      <w:numFmt w:val="bullet"/>
      <w:lvlText w:val="•"/>
      <w:lvlJc w:val="left"/>
      <w:pPr>
        <w:tabs>
          <w:tab w:val="num" w:pos="6078"/>
        </w:tabs>
        <w:ind w:left="6078" w:hanging="360"/>
      </w:pPr>
      <w:rPr>
        <w:rFonts w:ascii="Calibri" w:hAnsi="Calibri" w:cs="Times New Roman" w:hint="default"/>
      </w:rPr>
    </w:lvl>
    <w:lvl w:ilvl="7" w:tplc="466ACA5A">
      <w:start w:val="1"/>
      <w:numFmt w:val="bullet"/>
      <w:lvlText w:val="•"/>
      <w:lvlJc w:val="left"/>
      <w:pPr>
        <w:tabs>
          <w:tab w:val="num" w:pos="6798"/>
        </w:tabs>
        <w:ind w:left="6798" w:hanging="360"/>
      </w:pPr>
      <w:rPr>
        <w:rFonts w:ascii="Calibri" w:hAnsi="Calibri" w:cs="Times New Roman" w:hint="default"/>
      </w:rPr>
    </w:lvl>
    <w:lvl w:ilvl="8" w:tplc="81201416">
      <w:start w:val="1"/>
      <w:numFmt w:val="bullet"/>
      <w:lvlText w:val="•"/>
      <w:lvlJc w:val="left"/>
      <w:pPr>
        <w:tabs>
          <w:tab w:val="num" w:pos="7518"/>
        </w:tabs>
        <w:ind w:left="7518" w:hanging="360"/>
      </w:pPr>
      <w:rPr>
        <w:rFonts w:ascii="Calibri" w:hAnsi="Calibri" w:cs="Times New Roman" w:hint="default"/>
      </w:rPr>
    </w:lvl>
  </w:abstractNum>
  <w:abstractNum w:abstractNumId="2" w15:restartNumberingAfterBreak="0">
    <w:nsid w:val="46144373"/>
    <w:multiLevelType w:val="hybridMultilevel"/>
    <w:tmpl w:val="550AEE32"/>
    <w:lvl w:ilvl="0" w:tplc="55120E94">
      <w:start w:val="1"/>
      <w:numFmt w:val="bullet"/>
      <w:lvlText w:val="-"/>
      <w:lvlJc w:val="left"/>
      <w:pPr>
        <w:ind w:left="720" w:hanging="360"/>
      </w:pPr>
      <w:rPr>
        <w:rFonts w:ascii="Calibri" w:hAnsi="Calibri" w:hint="default"/>
      </w:rPr>
    </w:lvl>
    <w:lvl w:ilvl="1" w:tplc="04090001">
      <w:start w:val="1"/>
      <w:numFmt w:val="bullet"/>
      <w:lvlText w:val=""/>
      <w:lvlJc w:val="left"/>
      <w:pPr>
        <w:ind w:left="1440" w:hanging="360"/>
      </w:pPr>
      <w:rPr>
        <w:rFonts w:ascii="Symbol" w:hAnsi="Symbol" w:hint="default"/>
      </w:rPr>
    </w:lvl>
    <w:lvl w:ilvl="2" w:tplc="55120E94">
      <w:start w:val="1"/>
      <w:numFmt w:val="bullet"/>
      <w:lvlText w:val="-"/>
      <w:lvlJc w:val="left"/>
      <w:pPr>
        <w:ind w:left="2160" w:hanging="360"/>
      </w:pPr>
      <w:rPr>
        <w:rFonts w:ascii="Calibri" w:hAnsi="Calibri"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1773A"/>
    <w:multiLevelType w:val="hybridMultilevel"/>
    <w:tmpl w:val="4CDA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3D7622"/>
    <w:multiLevelType w:val="hybridMultilevel"/>
    <w:tmpl w:val="A162C090"/>
    <w:lvl w:ilvl="0" w:tplc="AA3C596E">
      <w:start w:val="1"/>
      <w:numFmt w:val="bullet"/>
      <w:lvlText w:val="•"/>
      <w:lvlJc w:val="left"/>
      <w:pPr>
        <w:tabs>
          <w:tab w:val="num" w:pos="720"/>
        </w:tabs>
        <w:ind w:left="720" w:hanging="360"/>
      </w:pPr>
      <w:rPr>
        <w:rFonts w:ascii="Calibri" w:hAnsi="Calibri"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16E736C">
      <w:start w:val="1"/>
      <w:numFmt w:val="bullet"/>
      <w:lvlText w:val="•"/>
      <w:lvlJc w:val="left"/>
      <w:pPr>
        <w:tabs>
          <w:tab w:val="num" w:pos="2160"/>
        </w:tabs>
        <w:ind w:left="2160" w:hanging="360"/>
      </w:pPr>
      <w:rPr>
        <w:rFonts w:ascii="Calibri" w:hAnsi="Calibri" w:cs="Times New Roman" w:hint="default"/>
      </w:rPr>
    </w:lvl>
    <w:lvl w:ilvl="3" w:tplc="6BA067FA">
      <w:start w:val="1"/>
      <w:numFmt w:val="bullet"/>
      <w:lvlText w:val="•"/>
      <w:lvlJc w:val="left"/>
      <w:pPr>
        <w:tabs>
          <w:tab w:val="num" w:pos="2880"/>
        </w:tabs>
        <w:ind w:left="2880" w:hanging="360"/>
      </w:pPr>
      <w:rPr>
        <w:rFonts w:ascii="Calibri" w:hAnsi="Calibri" w:cs="Times New Roman" w:hint="default"/>
      </w:rPr>
    </w:lvl>
    <w:lvl w:ilvl="4" w:tplc="4DE0EDEA">
      <w:start w:val="1"/>
      <w:numFmt w:val="bullet"/>
      <w:lvlText w:val="•"/>
      <w:lvlJc w:val="left"/>
      <w:pPr>
        <w:tabs>
          <w:tab w:val="num" w:pos="3600"/>
        </w:tabs>
        <w:ind w:left="3600" w:hanging="360"/>
      </w:pPr>
      <w:rPr>
        <w:rFonts w:ascii="Calibri" w:hAnsi="Calibri" w:cs="Times New Roman" w:hint="default"/>
      </w:rPr>
    </w:lvl>
    <w:lvl w:ilvl="5" w:tplc="AC360430">
      <w:start w:val="1"/>
      <w:numFmt w:val="bullet"/>
      <w:lvlText w:val="•"/>
      <w:lvlJc w:val="left"/>
      <w:pPr>
        <w:tabs>
          <w:tab w:val="num" w:pos="4320"/>
        </w:tabs>
        <w:ind w:left="4320" w:hanging="360"/>
      </w:pPr>
      <w:rPr>
        <w:rFonts w:ascii="Calibri" w:hAnsi="Calibri" w:cs="Times New Roman" w:hint="default"/>
      </w:rPr>
    </w:lvl>
    <w:lvl w:ilvl="6" w:tplc="EEE0C9C6">
      <w:start w:val="1"/>
      <w:numFmt w:val="bullet"/>
      <w:lvlText w:val="•"/>
      <w:lvlJc w:val="left"/>
      <w:pPr>
        <w:tabs>
          <w:tab w:val="num" w:pos="5040"/>
        </w:tabs>
        <w:ind w:left="5040" w:hanging="360"/>
      </w:pPr>
      <w:rPr>
        <w:rFonts w:ascii="Calibri" w:hAnsi="Calibri" w:cs="Times New Roman" w:hint="default"/>
      </w:rPr>
    </w:lvl>
    <w:lvl w:ilvl="7" w:tplc="466ACA5A">
      <w:start w:val="1"/>
      <w:numFmt w:val="bullet"/>
      <w:lvlText w:val="•"/>
      <w:lvlJc w:val="left"/>
      <w:pPr>
        <w:tabs>
          <w:tab w:val="num" w:pos="5760"/>
        </w:tabs>
        <w:ind w:left="5760" w:hanging="360"/>
      </w:pPr>
      <w:rPr>
        <w:rFonts w:ascii="Calibri" w:hAnsi="Calibri" w:cs="Times New Roman" w:hint="default"/>
      </w:rPr>
    </w:lvl>
    <w:lvl w:ilvl="8" w:tplc="81201416">
      <w:start w:val="1"/>
      <w:numFmt w:val="bullet"/>
      <w:lvlText w:val="•"/>
      <w:lvlJc w:val="left"/>
      <w:pPr>
        <w:tabs>
          <w:tab w:val="num" w:pos="6480"/>
        </w:tabs>
        <w:ind w:left="6480" w:hanging="360"/>
      </w:pPr>
      <w:rPr>
        <w:rFonts w:ascii="Calibri" w:hAnsi="Calibri" w:cs="Times New Roman"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A1"/>
    <w:rsid w:val="00046B71"/>
    <w:rsid w:val="000502C4"/>
    <w:rsid w:val="000658C9"/>
    <w:rsid w:val="00070F10"/>
    <w:rsid w:val="000A0238"/>
    <w:rsid w:val="000A043C"/>
    <w:rsid w:val="000A656F"/>
    <w:rsid w:val="000B25CC"/>
    <w:rsid w:val="000B56D8"/>
    <w:rsid w:val="000C4507"/>
    <w:rsid w:val="000C575C"/>
    <w:rsid w:val="000E4F7B"/>
    <w:rsid w:val="0011656C"/>
    <w:rsid w:val="00120B57"/>
    <w:rsid w:val="00127C10"/>
    <w:rsid w:val="00130B5C"/>
    <w:rsid w:val="001506D2"/>
    <w:rsid w:val="00161F73"/>
    <w:rsid w:val="00167CC2"/>
    <w:rsid w:val="001802EE"/>
    <w:rsid w:val="00195863"/>
    <w:rsid w:val="001A04AD"/>
    <w:rsid w:val="001B2FFA"/>
    <w:rsid w:val="001E4A53"/>
    <w:rsid w:val="00210B79"/>
    <w:rsid w:val="00223FB6"/>
    <w:rsid w:val="002355A5"/>
    <w:rsid w:val="00261629"/>
    <w:rsid w:val="00264EA1"/>
    <w:rsid w:val="002761D9"/>
    <w:rsid w:val="002B454B"/>
    <w:rsid w:val="002B6459"/>
    <w:rsid w:val="002C44FD"/>
    <w:rsid w:val="002D1C93"/>
    <w:rsid w:val="002F269F"/>
    <w:rsid w:val="00300A86"/>
    <w:rsid w:val="00300F08"/>
    <w:rsid w:val="0030537B"/>
    <w:rsid w:val="003072F1"/>
    <w:rsid w:val="003368B8"/>
    <w:rsid w:val="00343B46"/>
    <w:rsid w:val="00344ECF"/>
    <w:rsid w:val="00356C04"/>
    <w:rsid w:val="00372E85"/>
    <w:rsid w:val="00376E64"/>
    <w:rsid w:val="00392D61"/>
    <w:rsid w:val="00395286"/>
    <w:rsid w:val="003C328F"/>
    <w:rsid w:val="003D069F"/>
    <w:rsid w:val="003F4223"/>
    <w:rsid w:val="00411BA7"/>
    <w:rsid w:val="00425AD3"/>
    <w:rsid w:val="00447EDA"/>
    <w:rsid w:val="00453A59"/>
    <w:rsid w:val="00456ADA"/>
    <w:rsid w:val="00472943"/>
    <w:rsid w:val="004A487F"/>
    <w:rsid w:val="004F0D5A"/>
    <w:rsid w:val="004F1B05"/>
    <w:rsid w:val="00516F8E"/>
    <w:rsid w:val="00534488"/>
    <w:rsid w:val="00564A78"/>
    <w:rsid w:val="005B0BFA"/>
    <w:rsid w:val="005D138E"/>
    <w:rsid w:val="005F21F5"/>
    <w:rsid w:val="00632CCB"/>
    <w:rsid w:val="006413A7"/>
    <w:rsid w:val="00654025"/>
    <w:rsid w:val="006721A0"/>
    <w:rsid w:val="00672969"/>
    <w:rsid w:val="00672E8A"/>
    <w:rsid w:val="00674135"/>
    <w:rsid w:val="00675DE2"/>
    <w:rsid w:val="006B5F91"/>
    <w:rsid w:val="006D052B"/>
    <w:rsid w:val="006E0ED1"/>
    <w:rsid w:val="006F690C"/>
    <w:rsid w:val="00705041"/>
    <w:rsid w:val="00726AF2"/>
    <w:rsid w:val="00747285"/>
    <w:rsid w:val="00750986"/>
    <w:rsid w:val="007641E3"/>
    <w:rsid w:val="007708DB"/>
    <w:rsid w:val="0078024D"/>
    <w:rsid w:val="00791AD2"/>
    <w:rsid w:val="007A6719"/>
    <w:rsid w:val="007A79EF"/>
    <w:rsid w:val="007C58A2"/>
    <w:rsid w:val="007C725C"/>
    <w:rsid w:val="007C7E48"/>
    <w:rsid w:val="007D02A1"/>
    <w:rsid w:val="007E2B9D"/>
    <w:rsid w:val="007E4383"/>
    <w:rsid w:val="008043D5"/>
    <w:rsid w:val="00814531"/>
    <w:rsid w:val="00831ACB"/>
    <w:rsid w:val="00865989"/>
    <w:rsid w:val="00870011"/>
    <w:rsid w:val="0089183A"/>
    <w:rsid w:val="008C4998"/>
    <w:rsid w:val="008C5117"/>
    <w:rsid w:val="008C6684"/>
    <w:rsid w:val="008D0E71"/>
    <w:rsid w:val="008E1A8F"/>
    <w:rsid w:val="00906818"/>
    <w:rsid w:val="00906D5F"/>
    <w:rsid w:val="009137AA"/>
    <w:rsid w:val="0091389C"/>
    <w:rsid w:val="009423C2"/>
    <w:rsid w:val="009443EF"/>
    <w:rsid w:val="00964070"/>
    <w:rsid w:val="009B1EA6"/>
    <w:rsid w:val="009D27E4"/>
    <w:rsid w:val="00A00D4D"/>
    <w:rsid w:val="00A04F1A"/>
    <w:rsid w:val="00A1002B"/>
    <w:rsid w:val="00A3047D"/>
    <w:rsid w:val="00A47298"/>
    <w:rsid w:val="00A478AF"/>
    <w:rsid w:val="00A6320D"/>
    <w:rsid w:val="00A9585A"/>
    <w:rsid w:val="00AB4104"/>
    <w:rsid w:val="00AD3D10"/>
    <w:rsid w:val="00B017D3"/>
    <w:rsid w:val="00B03225"/>
    <w:rsid w:val="00B35346"/>
    <w:rsid w:val="00B55D92"/>
    <w:rsid w:val="00B739C6"/>
    <w:rsid w:val="00B86C9F"/>
    <w:rsid w:val="00B9091B"/>
    <w:rsid w:val="00B93AA4"/>
    <w:rsid w:val="00BB68FA"/>
    <w:rsid w:val="00BB7DBA"/>
    <w:rsid w:val="00BC4B24"/>
    <w:rsid w:val="00BE1D90"/>
    <w:rsid w:val="00C33729"/>
    <w:rsid w:val="00C37A5D"/>
    <w:rsid w:val="00C4632B"/>
    <w:rsid w:val="00C82479"/>
    <w:rsid w:val="00C828DC"/>
    <w:rsid w:val="00C82989"/>
    <w:rsid w:val="00C91410"/>
    <w:rsid w:val="00C91594"/>
    <w:rsid w:val="00C949DD"/>
    <w:rsid w:val="00CA6C9A"/>
    <w:rsid w:val="00CA6D24"/>
    <w:rsid w:val="00D01DA5"/>
    <w:rsid w:val="00D02D3A"/>
    <w:rsid w:val="00D42F60"/>
    <w:rsid w:val="00D50D58"/>
    <w:rsid w:val="00D63037"/>
    <w:rsid w:val="00DA354F"/>
    <w:rsid w:val="00DC652C"/>
    <w:rsid w:val="00DD14DA"/>
    <w:rsid w:val="00DF70C1"/>
    <w:rsid w:val="00E02215"/>
    <w:rsid w:val="00E11AC4"/>
    <w:rsid w:val="00E83C32"/>
    <w:rsid w:val="00E9331E"/>
    <w:rsid w:val="00EA2754"/>
    <w:rsid w:val="00EB06F6"/>
    <w:rsid w:val="00EC2E42"/>
    <w:rsid w:val="00EE72E4"/>
    <w:rsid w:val="00EE7B64"/>
    <w:rsid w:val="00EF7370"/>
    <w:rsid w:val="00F01DB2"/>
    <w:rsid w:val="00F13C3D"/>
    <w:rsid w:val="00F2692C"/>
    <w:rsid w:val="00F3741E"/>
    <w:rsid w:val="00FA4CE3"/>
    <w:rsid w:val="00FA5625"/>
    <w:rsid w:val="00FB1111"/>
    <w:rsid w:val="00FC61C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BB0D23"/>
  <w15:docId w15:val="{CF594AF2-9E27-4ED1-924D-6AB87598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EA1"/>
    <w:rPr>
      <w:color w:val="0000FF"/>
      <w:u w:val="single"/>
    </w:rPr>
  </w:style>
  <w:style w:type="paragraph" w:styleId="ListParagraph">
    <w:name w:val="List Paragraph"/>
    <w:basedOn w:val="Normal"/>
    <w:uiPriority w:val="34"/>
    <w:qFormat/>
    <w:rsid w:val="00264EA1"/>
    <w:pPr>
      <w:ind w:left="720"/>
      <w:contextualSpacing/>
    </w:pPr>
  </w:style>
  <w:style w:type="paragraph" w:styleId="Header">
    <w:name w:val="header"/>
    <w:basedOn w:val="Normal"/>
    <w:link w:val="HeaderChar"/>
    <w:uiPriority w:val="99"/>
    <w:unhideWhenUsed/>
    <w:rsid w:val="00B3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46"/>
  </w:style>
  <w:style w:type="paragraph" w:styleId="Footer">
    <w:name w:val="footer"/>
    <w:basedOn w:val="Normal"/>
    <w:link w:val="FooterChar"/>
    <w:uiPriority w:val="99"/>
    <w:unhideWhenUsed/>
    <w:rsid w:val="00B3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46"/>
  </w:style>
  <w:style w:type="paragraph" w:styleId="BalloonText">
    <w:name w:val="Balloon Text"/>
    <w:basedOn w:val="Normal"/>
    <w:link w:val="BalloonTextChar"/>
    <w:uiPriority w:val="99"/>
    <w:semiHidden/>
    <w:unhideWhenUsed/>
    <w:rsid w:val="0096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70"/>
    <w:rPr>
      <w:rFonts w:ascii="Tahoma" w:hAnsi="Tahoma" w:cs="Tahoma"/>
      <w:sz w:val="16"/>
      <w:szCs w:val="16"/>
    </w:rPr>
  </w:style>
  <w:style w:type="character" w:styleId="UnresolvedMention">
    <w:name w:val="Unresolved Mention"/>
    <w:basedOn w:val="DefaultParagraphFont"/>
    <w:uiPriority w:val="99"/>
    <w:semiHidden/>
    <w:unhideWhenUsed/>
    <w:rsid w:val="008700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77992">
      <w:bodyDiv w:val="1"/>
      <w:marLeft w:val="0"/>
      <w:marRight w:val="0"/>
      <w:marTop w:val="0"/>
      <w:marBottom w:val="0"/>
      <w:divBdr>
        <w:top w:val="none" w:sz="0" w:space="0" w:color="auto"/>
        <w:left w:val="none" w:sz="0" w:space="0" w:color="auto"/>
        <w:bottom w:val="none" w:sz="0" w:space="0" w:color="auto"/>
        <w:right w:val="none" w:sz="0" w:space="0" w:color="auto"/>
      </w:divBdr>
    </w:div>
    <w:div w:id="440422415">
      <w:bodyDiv w:val="1"/>
      <w:marLeft w:val="0"/>
      <w:marRight w:val="0"/>
      <w:marTop w:val="0"/>
      <w:marBottom w:val="0"/>
      <w:divBdr>
        <w:top w:val="none" w:sz="0" w:space="0" w:color="auto"/>
        <w:left w:val="none" w:sz="0" w:space="0" w:color="auto"/>
        <w:bottom w:val="none" w:sz="0" w:space="0" w:color="auto"/>
        <w:right w:val="none" w:sz="0" w:space="0" w:color="auto"/>
      </w:divBdr>
    </w:div>
    <w:div w:id="624043954">
      <w:bodyDiv w:val="1"/>
      <w:marLeft w:val="0"/>
      <w:marRight w:val="0"/>
      <w:marTop w:val="0"/>
      <w:marBottom w:val="0"/>
      <w:divBdr>
        <w:top w:val="none" w:sz="0" w:space="0" w:color="auto"/>
        <w:left w:val="none" w:sz="0" w:space="0" w:color="auto"/>
        <w:bottom w:val="none" w:sz="0" w:space="0" w:color="auto"/>
        <w:right w:val="none" w:sz="0" w:space="0" w:color="auto"/>
      </w:divBdr>
    </w:div>
    <w:div w:id="718478421">
      <w:bodyDiv w:val="1"/>
      <w:marLeft w:val="0"/>
      <w:marRight w:val="0"/>
      <w:marTop w:val="0"/>
      <w:marBottom w:val="0"/>
      <w:divBdr>
        <w:top w:val="none" w:sz="0" w:space="0" w:color="auto"/>
        <w:left w:val="none" w:sz="0" w:space="0" w:color="auto"/>
        <w:bottom w:val="none" w:sz="0" w:space="0" w:color="auto"/>
        <w:right w:val="none" w:sz="0" w:space="0" w:color="auto"/>
      </w:divBdr>
    </w:div>
    <w:div w:id="745957740">
      <w:bodyDiv w:val="1"/>
      <w:marLeft w:val="0"/>
      <w:marRight w:val="0"/>
      <w:marTop w:val="0"/>
      <w:marBottom w:val="0"/>
      <w:divBdr>
        <w:top w:val="none" w:sz="0" w:space="0" w:color="auto"/>
        <w:left w:val="none" w:sz="0" w:space="0" w:color="auto"/>
        <w:bottom w:val="none" w:sz="0" w:space="0" w:color="auto"/>
        <w:right w:val="none" w:sz="0" w:space="0" w:color="auto"/>
      </w:divBdr>
    </w:div>
    <w:div w:id="951018056">
      <w:bodyDiv w:val="1"/>
      <w:marLeft w:val="0"/>
      <w:marRight w:val="0"/>
      <w:marTop w:val="0"/>
      <w:marBottom w:val="0"/>
      <w:divBdr>
        <w:top w:val="none" w:sz="0" w:space="0" w:color="auto"/>
        <w:left w:val="none" w:sz="0" w:space="0" w:color="auto"/>
        <w:bottom w:val="none" w:sz="0" w:space="0" w:color="auto"/>
        <w:right w:val="none" w:sz="0" w:space="0" w:color="auto"/>
      </w:divBdr>
    </w:div>
    <w:div w:id="1169909245">
      <w:bodyDiv w:val="1"/>
      <w:marLeft w:val="0"/>
      <w:marRight w:val="0"/>
      <w:marTop w:val="0"/>
      <w:marBottom w:val="0"/>
      <w:divBdr>
        <w:top w:val="none" w:sz="0" w:space="0" w:color="auto"/>
        <w:left w:val="none" w:sz="0" w:space="0" w:color="auto"/>
        <w:bottom w:val="none" w:sz="0" w:space="0" w:color="auto"/>
        <w:right w:val="none" w:sz="0" w:space="0" w:color="auto"/>
      </w:divBdr>
    </w:div>
    <w:div w:id="1310985118">
      <w:bodyDiv w:val="1"/>
      <w:marLeft w:val="0"/>
      <w:marRight w:val="0"/>
      <w:marTop w:val="0"/>
      <w:marBottom w:val="0"/>
      <w:divBdr>
        <w:top w:val="none" w:sz="0" w:space="0" w:color="auto"/>
        <w:left w:val="none" w:sz="0" w:space="0" w:color="auto"/>
        <w:bottom w:val="none" w:sz="0" w:space="0" w:color="auto"/>
        <w:right w:val="none" w:sz="0" w:space="0" w:color="auto"/>
      </w:divBdr>
    </w:div>
    <w:div w:id="1577858742">
      <w:bodyDiv w:val="1"/>
      <w:marLeft w:val="0"/>
      <w:marRight w:val="0"/>
      <w:marTop w:val="0"/>
      <w:marBottom w:val="0"/>
      <w:divBdr>
        <w:top w:val="none" w:sz="0" w:space="0" w:color="auto"/>
        <w:left w:val="none" w:sz="0" w:space="0" w:color="auto"/>
        <w:bottom w:val="none" w:sz="0" w:space="0" w:color="auto"/>
        <w:right w:val="none" w:sz="0" w:space="0" w:color="auto"/>
      </w:divBdr>
    </w:div>
    <w:div w:id="1633318082">
      <w:bodyDiv w:val="1"/>
      <w:marLeft w:val="0"/>
      <w:marRight w:val="0"/>
      <w:marTop w:val="0"/>
      <w:marBottom w:val="0"/>
      <w:divBdr>
        <w:top w:val="none" w:sz="0" w:space="0" w:color="auto"/>
        <w:left w:val="none" w:sz="0" w:space="0" w:color="auto"/>
        <w:bottom w:val="none" w:sz="0" w:space="0" w:color="auto"/>
        <w:right w:val="none" w:sz="0" w:space="0" w:color="auto"/>
      </w:divBdr>
    </w:div>
    <w:div w:id="1650817377">
      <w:bodyDiv w:val="1"/>
      <w:marLeft w:val="0"/>
      <w:marRight w:val="0"/>
      <w:marTop w:val="0"/>
      <w:marBottom w:val="0"/>
      <w:divBdr>
        <w:top w:val="none" w:sz="0" w:space="0" w:color="auto"/>
        <w:left w:val="none" w:sz="0" w:space="0" w:color="auto"/>
        <w:bottom w:val="none" w:sz="0" w:space="0" w:color="auto"/>
        <w:right w:val="none" w:sz="0" w:space="0" w:color="auto"/>
      </w:divBdr>
    </w:div>
    <w:div w:id="1684357867">
      <w:bodyDiv w:val="1"/>
      <w:marLeft w:val="0"/>
      <w:marRight w:val="0"/>
      <w:marTop w:val="0"/>
      <w:marBottom w:val="0"/>
      <w:divBdr>
        <w:top w:val="none" w:sz="0" w:space="0" w:color="auto"/>
        <w:left w:val="none" w:sz="0" w:space="0" w:color="auto"/>
        <w:bottom w:val="none" w:sz="0" w:space="0" w:color="auto"/>
        <w:right w:val="none" w:sz="0" w:space="0" w:color="auto"/>
      </w:divBdr>
    </w:div>
    <w:div w:id="1752198426">
      <w:bodyDiv w:val="1"/>
      <w:marLeft w:val="0"/>
      <w:marRight w:val="0"/>
      <w:marTop w:val="0"/>
      <w:marBottom w:val="0"/>
      <w:divBdr>
        <w:top w:val="none" w:sz="0" w:space="0" w:color="auto"/>
        <w:left w:val="none" w:sz="0" w:space="0" w:color="auto"/>
        <w:bottom w:val="none" w:sz="0" w:space="0" w:color="auto"/>
        <w:right w:val="none" w:sz="0" w:space="0" w:color="auto"/>
      </w:divBdr>
    </w:div>
    <w:div w:id="1780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coleman@gmail.com" TargetMode="External"/><Relationship Id="rId13" Type="http://schemas.openxmlformats.org/officeDocument/2006/relationships/hyperlink" Target="mailto:akindrubin@gmail.com" TargetMode="External"/><Relationship Id="rId18" Type="http://schemas.openxmlformats.org/officeDocument/2006/relationships/hyperlink" Target="mailto:nrohac@gmail.com" TargetMode="External"/><Relationship Id="rId26" Type="http://schemas.openxmlformats.org/officeDocument/2006/relationships/hyperlink" Target="mailto:akatonalinn@gmail.com"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ta63@drexel.edu" TargetMode="External"/><Relationship Id="rId34" Type="http://schemas.openxmlformats.org/officeDocument/2006/relationships/image" Target="media/image1.emf"/><Relationship Id="rId42" Type="http://schemas.openxmlformats.org/officeDocument/2006/relationships/header" Target="header3.xml"/><Relationship Id="rId7" Type="http://schemas.openxmlformats.org/officeDocument/2006/relationships/hyperlink" Target="mailto:achrostowski@eecaremgt.org" TargetMode="External"/><Relationship Id="rId12" Type="http://schemas.openxmlformats.org/officeDocument/2006/relationships/hyperlink" Target="mailto:gordonhodas@hotmail.com" TargetMode="External"/><Relationship Id="rId17" Type="http://schemas.openxmlformats.org/officeDocument/2006/relationships/hyperlink" Target="mailto:lmilan@co.greene.pa.us" TargetMode="External"/><Relationship Id="rId25" Type="http://schemas.openxmlformats.org/officeDocument/2006/relationships/hyperlink" Target="mailto:jenkinske@upmc.edu" TargetMode="External"/><Relationship Id="rId33" Type="http://schemas.openxmlformats.org/officeDocument/2006/relationships/hyperlink" Target="mailto:Joseph.Kloss@luzernecounty.org"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bluke@childandfamilyfocus.org" TargetMode="External"/><Relationship Id="rId20" Type="http://schemas.openxmlformats.org/officeDocument/2006/relationships/hyperlink" Target="mailto:deannhamilton@gmail.com" TargetMode="External"/><Relationship Id="rId29" Type="http://schemas.openxmlformats.org/officeDocument/2006/relationships/hyperlink" Target="mailto:walkermm@upmc.edu"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reas@hsao.org" TargetMode="External"/><Relationship Id="rId24" Type="http://schemas.openxmlformats.org/officeDocument/2006/relationships/hyperlink" Target="mailto:Durginm@upmc.edu" TargetMode="External"/><Relationship Id="rId32" Type="http://schemas.openxmlformats.org/officeDocument/2006/relationships/hyperlink" Target="mailto:mibaxter@pa.gov" TargetMode="External"/><Relationship Id="rId37" Type="http://schemas.openxmlformats.org/officeDocument/2006/relationships/package" Target="embeddings/Microsoft_PowerPoint_Presentation1.pptx"/><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orey@youthmovepa.org" TargetMode="External"/><Relationship Id="rId23" Type="http://schemas.openxmlformats.org/officeDocument/2006/relationships/hyperlink" Target="mailto:judydavis@bharp.org" TargetMode="External"/><Relationship Id="rId28" Type="http://schemas.openxmlformats.org/officeDocument/2006/relationships/hyperlink" Target="mailto:pasocjill@gmail.com" TargetMode="External"/><Relationship Id="rId36" Type="http://schemas.openxmlformats.org/officeDocument/2006/relationships/image" Target="media/image2.emf"/><Relationship Id="rId10" Type="http://schemas.openxmlformats.org/officeDocument/2006/relationships/hyperlink" Target="mailto:dfisher@childandfamilyfocus.org" TargetMode="External"/><Relationship Id="rId19" Type="http://schemas.openxmlformats.org/officeDocument/2006/relationships/hyperlink" Target="mailto:msilva@alleghenyfamilynetwork.org" TargetMode="External"/><Relationship Id="rId31" Type="http://schemas.openxmlformats.org/officeDocument/2006/relationships/hyperlink" Target="mailto:joanne.cashman@nasdse.org"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elam@prysmyouthcenter.org" TargetMode="External"/><Relationship Id="rId14" Type="http://schemas.openxmlformats.org/officeDocument/2006/relationships/hyperlink" Target="mailto:luckenbillwl@upmc.edu" TargetMode="External"/><Relationship Id="rId22" Type="http://schemas.openxmlformats.org/officeDocument/2006/relationships/hyperlink" Target="mailto:mrbible@eriecountypa.gov" TargetMode="External"/><Relationship Id="rId27" Type="http://schemas.openxmlformats.org/officeDocument/2006/relationships/hyperlink" Target="mailto:dmoerer@yapinc.org" TargetMode="External"/><Relationship Id="rId30" Type="http://schemas.openxmlformats.org/officeDocument/2006/relationships/hyperlink" Target="mailto:bursics@upmc.edu" TargetMode="External"/><Relationship Id="rId35" Type="http://schemas.openxmlformats.org/officeDocument/2006/relationships/package" Target="embeddings/Microsoft_PowerPoint_Presentation.pptx"/><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Knapp, Alex C.</dc:creator>
  <cp:lastModifiedBy>Walker Payne, Monica</cp:lastModifiedBy>
  <cp:revision>5</cp:revision>
  <cp:lastPrinted>2018-02-08T13:00:00Z</cp:lastPrinted>
  <dcterms:created xsi:type="dcterms:W3CDTF">2018-05-10T14:05:00Z</dcterms:created>
  <dcterms:modified xsi:type="dcterms:W3CDTF">2018-05-10T14:41:00Z</dcterms:modified>
</cp:coreProperties>
</file>