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6D" w:rsidRPr="00806C2F" w:rsidRDefault="000851D6" w:rsidP="007C7E9D">
      <w:pPr>
        <w:spacing w:after="0"/>
        <w:jc w:val="center"/>
        <w:rPr>
          <w:rFonts w:cs="Arial"/>
          <w:b/>
          <w:sz w:val="28"/>
          <w:szCs w:val="28"/>
        </w:rPr>
      </w:pPr>
      <w:bookmarkStart w:id="0" w:name="_GoBack"/>
      <w:bookmarkEnd w:id="0"/>
      <w:r w:rsidRPr="00806C2F">
        <w:rPr>
          <w:rFonts w:cs="Arial"/>
          <w:b/>
          <w:sz w:val="28"/>
          <w:szCs w:val="28"/>
        </w:rPr>
        <w:t>MONTGOMERY</w:t>
      </w:r>
      <w:r w:rsidR="000A276D" w:rsidRPr="00806C2F">
        <w:rPr>
          <w:rFonts w:cs="Arial"/>
          <w:b/>
          <w:sz w:val="28"/>
          <w:szCs w:val="28"/>
        </w:rPr>
        <w:t xml:space="preserve"> COUNTY</w:t>
      </w:r>
      <w:r w:rsidR="007C7E9D" w:rsidRPr="00806C2F">
        <w:rPr>
          <w:rFonts w:cs="Arial"/>
          <w:b/>
          <w:sz w:val="28"/>
          <w:szCs w:val="28"/>
        </w:rPr>
        <w:t xml:space="preserve"> </w:t>
      </w:r>
      <w:r w:rsidR="000A276D" w:rsidRPr="00806C2F">
        <w:rPr>
          <w:rFonts w:cs="Arial"/>
          <w:b/>
          <w:sz w:val="28"/>
          <w:szCs w:val="28"/>
        </w:rPr>
        <w:t>SYSTEM OF CARE</w:t>
      </w:r>
      <w:r w:rsidR="00AA2971" w:rsidRPr="00806C2F">
        <w:rPr>
          <w:rFonts w:cs="Arial"/>
          <w:b/>
          <w:sz w:val="28"/>
          <w:szCs w:val="28"/>
        </w:rPr>
        <w:t xml:space="preserve"> </w:t>
      </w:r>
      <w:r w:rsidR="000A276D" w:rsidRPr="00806C2F">
        <w:rPr>
          <w:rFonts w:cs="Arial"/>
          <w:b/>
          <w:sz w:val="28"/>
          <w:szCs w:val="28"/>
        </w:rPr>
        <w:t xml:space="preserve">COUNTY LEADERSHIP TEAM </w:t>
      </w:r>
    </w:p>
    <w:p w:rsidR="00806C2F" w:rsidRDefault="00873641" w:rsidP="000A276D">
      <w:pPr>
        <w:spacing w:after="0"/>
        <w:jc w:val="center"/>
        <w:rPr>
          <w:rFonts w:cs="Arial"/>
          <w:b/>
          <w:sz w:val="24"/>
          <w:szCs w:val="24"/>
        </w:rPr>
      </w:pPr>
      <w:r>
        <w:rPr>
          <w:rFonts w:cs="Arial"/>
          <w:b/>
          <w:sz w:val="28"/>
          <w:szCs w:val="28"/>
        </w:rPr>
        <w:t>POLICIES AND GUIDELINES</w:t>
      </w:r>
      <w:r w:rsidR="000A276D" w:rsidRPr="00806C2F">
        <w:rPr>
          <w:rFonts w:cs="Arial"/>
          <w:b/>
          <w:sz w:val="28"/>
          <w:szCs w:val="28"/>
        </w:rPr>
        <w:t xml:space="preserve"> </w:t>
      </w:r>
      <w:r w:rsidR="00760D7E">
        <w:rPr>
          <w:rFonts w:cs="Arial"/>
          <w:b/>
          <w:sz w:val="28"/>
          <w:szCs w:val="28"/>
        </w:rPr>
        <w:t xml:space="preserve"> </w:t>
      </w:r>
    </w:p>
    <w:p w:rsidR="00D31C79" w:rsidRDefault="00E57A77" w:rsidP="000A276D">
      <w:pPr>
        <w:rPr>
          <w:rFonts w:cs="Arial"/>
          <w:b/>
          <w:sz w:val="24"/>
          <w:szCs w:val="24"/>
        </w:rPr>
      </w:pPr>
      <w:r w:rsidRPr="00E57A77">
        <w:rPr>
          <w:rFonts w:cs="Arial"/>
          <w:b/>
          <w:sz w:val="24"/>
          <w:szCs w:val="24"/>
        </w:rPr>
        <w:t>Pennsylvania System of Care</w:t>
      </w:r>
      <w:r>
        <w:rPr>
          <w:rFonts w:cs="Arial"/>
          <w:b/>
          <w:sz w:val="24"/>
          <w:szCs w:val="24"/>
        </w:rPr>
        <w:t xml:space="preserve"> Overview</w:t>
      </w:r>
    </w:p>
    <w:p w:rsidR="007036F6" w:rsidRDefault="007C7E9D" w:rsidP="00317895">
      <w:pPr>
        <w:jc w:val="both"/>
        <w:rPr>
          <w:bCs/>
          <w:sz w:val="24"/>
          <w:szCs w:val="24"/>
        </w:rPr>
      </w:pPr>
      <w:r w:rsidRPr="007C7E9D">
        <w:rPr>
          <w:bCs/>
          <w:sz w:val="24"/>
          <w:szCs w:val="24"/>
        </w:rPr>
        <w:t>Pennsylvania System of Care Partnership is an initiative through a grant awarded to Pennsylvania</w:t>
      </w:r>
      <w:r w:rsidR="00C4120D">
        <w:rPr>
          <w:bCs/>
          <w:sz w:val="24"/>
          <w:szCs w:val="24"/>
        </w:rPr>
        <w:t xml:space="preserve"> (PA)</w:t>
      </w:r>
      <w:r w:rsidRPr="007C7E9D">
        <w:rPr>
          <w:bCs/>
          <w:sz w:val="24"/>
          <w:szCs w:val="24"/>
        </w:rPr>
        <w:t xml:space="preserve"> to develop a </w:t>
      </w:r>
      <w:r w:rsidRPr="00725DB6">
        <w:rPr>
          <w:bCs/>
          <w:sz w:val="24"/>
          <w:szCs w:val="24"/>
        </w:rPr>
        <w:t>System of Care</w:t>
      </w:r>
      <w:r w:rsidRPr="007C7E9D">
        <w:rPr>
          <w:bCs/>
          <w:sz w:val="24"/>
          <w:szCs w:val="24"/>
        </w:rPr>
        <w:t xml:space="preserve"> </w:t>
      </w:r>
      <w:r>
        <w:rPr>
          <w:bCs/>
          <w:sz w:val="24"/>
          <w:szCs w:val="24"/>
        </w:rPr>
        <w:t xml:space="preserve">to </w:t>
      </w:r>
      <w:r w:rsidRPr="007C7E9D">
        <w:rPr>
          <w:bCs/>
          <w:sz w:val="24"/>
          <w:szCs w:val="24"/>
        </w:rPr>
        <w:t>serve youth ages 8-18 that have behavioral health needs and their families.</w:t>
      </w:r>
      <w:r>
        <w:rPr>
          <w:bCs/>
          <w:sz w:val="24"/>
          <w:szCs w:val="24"/>
        </w:rPr>
        <w:t xml:space="preserve">  These youth are also often involved with child welfare and/ or juvenile justice </w:t>
      </w:r>
      <w:r w:rsidR="00C4120D">
        <w:rPr>
          <w:bCs/>
          <w:sz w:val="24"/>
          <w:szCs w:val="24"/>
        </w:rPr>
        <w:t xml:space="preserve">and </w:t>
      </w:r>
      <w:r>
        <w:rPr>
          <w:bCs/>
          <w:sz w:val="24"/>
          <w:szCs w:val="24"/>
        </w:rPr>
        <w:t xml:space="preserve">are in or at risk of out of home placement.  </w:t>
      </w:r>
      <w:r w:rsidR="007036F6" w:rsidRPr="00725DB6">
        <w:rPr>
          <w:bCs/>
          <w:sz w:val="24"/>
          <w:szCs w:val="24"/>
        </w:rPr>
        <w:t>System of Care (SOC)</w:t>
      </w:r>
      <w:r w:rsidR="007036F6">
        <w:rPr>
          <w:bCs/>
          <w:sz w:val="24"/>
          <w:szCs w:val="24"/>
        </w:rPr>
        <w:t xml:space="preserve"> is a philosophy that builds on the benefits of systems integration and the strengths of youth and families. It makes youth and </w:t>
      </w:r>
      <w:r w:rsidR="00725DB6">
        <w:rPr>
          <w:bCs/>
          <w:sz w:val="24"/>
          <w:szCs w:val="24"/>
        </w:rPr>
        <w:t>families equal partners at the table in every meeting at every level and encourages</w:t>
      </w:r>
      <w:r w:rsidR="007036F6">
        <w:rPr>
          <w:bCs/>
          <w:sz w:val="24"/>
          <w:szCs w:val="24"/>
        </w:rPr>
        <w:t xml:space="preserve"> the motto, “nothing about us without us”.  The SOC philosophy fosters youth and family empowe</w:t>
      </w:r>
      <w:r w:rsidR="006917C5">
        <w:rPr>
          <w:bCs/>
          <w:sz w:val="24"/>
          <w:szCs w:val="24"/>
        </w:rPr>
        <w:t>rment and values natural supports</w:t>
      </w:r>
      <w:r w:rsidR="007036F6">
        <w:rPr>
          <w:bCs/>
          <w:sz w:val="24"/>
          <w:szCs w:val="24"/>
        </w:rPr>
        <w:t xml:space="preserve"> in the community, increasing self-sufficiency and decreasing dependency. </w:t>
      </w:r>
    </w:p>
    <w:p w:rsidR="007C7E9D" w:rsidRDefault="00DA71D3" w:rsidP="00317895">
      <w:pPr>
        <w:jc w:val="both"/>
        <w:rPr>
          <w:bCs/>
          <w:sz w:val="24"/>
          <w:szCs w:val="24"/>
        </w:rPr>
      </w:pPr>
      <w:r>
        <w:rPr>
          <w:bCs/>
          <w:sz w:val="24"/>
          <w:szCs w:val="24"/>
        </w:rPr>
        <w:t xml:space="preserve">Pennsylvania awarded cooperative agreements </w:t>
      </w:r>
      <w:r w:rsidR="007036F6">
        <w:rPr>
          <w:bCs/>
          <w:sz w:val="24"/>
          <w:szCs w:val="24"/>
        </w:rPr>
        <w:t>to counties through a</w:t>
      </w:r>
      <w:r w:rsidR="007C7E9D">
        <w:rPr>
          <w:bCs/>
          <w:sz w:val="24"/>
          <w:szCs w:val="24"/>
        </w:rPr>
        <w:t xml:space="preserve"> $9 million grant from the </w:t>
      </w:r>
      <w:r w:rsidR="00C4120D">
        <w:rPr>
          <w:bCs/>
          <w:sz w:val="24"/>
          <w:szCs w:val="24"/>
        </w:rPr>
        <w:t xml:space="preserve">federal Substance Abuse </w:t>
      </w:r>
      <w:r w:rsidR="007C7E9D">
        <w:rPr>
          <w:bCs/>
          <w:sz w:val="24"/>
          <w:szCs w:val="24"/>
        </w:rPr>
        <w:t xml:space="preserve">and Mental </w:t>
      </w:r>
      <w:r w:rsidR="00C4120D">
        <w:rPr>
          <w:bCs/>
          <w:sz w:val="24"/>
          <w:szCs w:val="24"/>
        </w:rPr>
        <w:t>Health</w:t>
      </w:r>
      <w:r w:rsidR="007C7E9D">
        <w:rPr>
          <w:bCs/>
          <w:sz w:val="24"/>
          <w:szCs w:val="24"/>
        </w:rPr>
        <w:t xml:space="preserve"> Service Administration (SAMHSA) </w:t>
      </w:r>
      <w:r>
        <w:rPr>
          <w:bCs/>
          <w:sz w:val="24"/>
          <w:szCs w:val="24"/>
        </w:rPr>
        <w:t xml:space="preserve">The grant </w:t>
      </w:r>
      <w:r w:rsidR="007C7E9D">
        <w:rPr>
          <w:bCs/>
          <w:sz w:val="24"/>
          <w:szCs w:val="24"/>
        </w:rPr>
        <w:t xml:space="preserve">covers 6 years starting </w:t>
      </w:r>
      <w:r w:rsidR="00C4120D">
        <w:rPr>
          <w:bCs/>
          <w:sz w:val="24"/>
          <w:szCs w:val="24"/>
        </w:rPr>
        <w:t xml:space="preserve">in </w:t>
      </w:r>
      <w:r w:rsidR="007C7E9D">
        <w:rPr>
          <w:bCs/>
          <w:sz w:val="24"/>
          <w:szCs w:val="24"/>
        </w:rPr>
        <w:t>October 2009</w:t>
      </w:r>
      <w:r w:rsidR="00C4120D">
        <w:rPr>
          <w:bCs/>
          <w:sz w:val="24"/>
          <w:szCs w:val="24"/>
        </w:rPr>
        <w:t xml:space="preserve"> and currently involves 15 counties with over 1000 youth and families being served.  Through this grant, Pennsylvania became part of a national movement to utilize organized multi-level system to more effectively serve youth with serious mental health challenges and their families.  The PA System of Care Partnership is a vehicle to transform the current categorical and fragmented service delivery approach into a comprehensive community-oriented delivery system </w:t>
      </w:r>
      <w:r>
        <w:rPr>
          <w:bCs/>
          <w:sz w:val="24"/>
          <w:szCs w:val="24"/>
        </w:rPr>
        <w:t xml:space="preserve">that is both youth and family driven and offers access to both professional service and natural supports.  </w:t>
      </w:r>
      <w:r w:rsidR="00C4120D">
        <w:rPr>
          <w:bCs/>
          <w:sz w:val="24"/>
          <w:szCs w:val="24"/>
        </w:rPr>
        <w:t xml:space="preserve">Pennsylvania strives to expand the structured approach of SOC to all </w:t>
      </w:r>
      <w:r>
        <w:rPr>
          <w:bCs/>
          <w:sz w:val="24"/>
          <w:szCs w:val="24"/>
        </w:rPr>
        <w:t xml:space="preserve">its 67 </w:t>
      </w:r>
      <w:r w:rsidR="00C4120D">
        <w:rPr>
          <w:bCs/>
          <w:sz w:val="24"/>
          <w:szCs w:val="24"/>
        </w:rPr>
        <w:t xml:space="preserve">counties. </w:t>
      </w:r>
    </w:p>
    <w:p w:rsidR="007036F6" w:rsidRPr="007036F6" w:rsidRDefault="007036F6" w:rsidP="00317895">
      <w:pPr>
        <w:jc w:val="both"/>
        <w:rPr>
          <w:b/>
          <w:bCs/>
          <w:sz w:val="24"/>
          <w:szCs w:val="24"/>
        </w:rPr>
      </w:pPr>
      <w:r w:rsidRPr="007036F6">
        <w:rPr>
          <w:b/>
          <w:bCs/>
          <w:sz w:val="24"/>
          <w:szCs w:val="24"/>
        </w:rPr>
        <w:t>Pennsylvania System of Care Partnership Vision</w:t>
      </w:r>
    </w:p>
    <w:p w:rsidR="007036F6" w:rsidRDefault="007036F6" w:rsidP="00317895">
      <w:pPr>
        <w:jc w:val="both"/>
        <w:rPr>
          <w:bCs/>
          <w:sz w:val="24"/>
          <w:szCs w:val="24"/>
        </w:rPr>
      </w:pPr>
      <w:r>
        <w:rPr>
          <w:bCs/>
          <w:sz w:val="24"/>
          <w:szCs w:val="24"/>
        </w:rPr>
        <w:t>Every youth and family in Pennsylvania will be available to access and navigate a unified network of effective service and supports that are structured in adherence to System of Care Values and Principles.</w:t>
      </w:r>
    </w:p>
    <w:p w:rsidR="007036F6" w:rsidRDefault="007036F6" w:rsidP="00317895">
      <w:pPr>
        <w:jc w:val="both"/>
        <w:rPr>
          <w:b/>
          <w:bCs/>
          <w:sz w:val="24"/>
          <w:szCs w:val="24"/>
        </w:rPr>
      </w:pPr>
      <w:r w:rsidRPr="007036F6">
        <w:rPr>
          <w:b/>
          <w:bCs/>
          <w:sz w:val="24"/>
          <w:szCs w:val="24"/>
        </w:rPr>
        <w:t>Pennsylvania System of Care Partnership Mission</w:t>
      </w:r>
    </w:p>
    <w:p w:rsidR="007036F6" w:rsidRPr="0054428A" w:rsidRDefault="0054428A" w:rsidP="00317895">
      <w:pPr>
        <w:jc w:val="both"/>
        <w:rPr>
          <w:bCs/>
          <w:sz w:val="24"/>
          <w:szCs w:val="24"/>
        </w:rPr>
      </w:pPr>
      <w:r w:rsidRPr="0054428A">
        <w:rPr>
          <w:bCs/>
          <w:sz w:val="24"/>
          <w:szCs w:val="24"/>
        </w:rPr>
        <w:t>The youth, family, and system leaders of Pennsylvania will work as equal and trusted partners in creating sustainable change that will empower youth, families, and al</w:t>
      </w:r>
      <w:r>
        <w:rPr>
          <w:bCs/>
          <w:sz w:val="24"/>
          <w:szCs w:val="24"/>
        </w:rPr>
        <w:t>l</w:t>
      </w:r>
      <w:r w:rsidRPr="0054428A">
        <w:rPr>
          <w:bCs/>
          <w:sz w:val="24"/>
          <w:szCs w:val="24"/>
        </w:rPr>
        <w:t xml:space="preserve"> youth </w:t>
      </w:r>
      <w:r>
        <w:rPr>
          <w:bCs/>
          <w:sz w:val="24"/>
          <w:szCs w:val="24"/>
        </w:rPr>
        <w:t>serving systems to be responsible and accountable for outcomes to the fulfillment of hopes and dreams.</w:t>
      </w:r>
    </w:p>
    <w:p w:rsidR="00806C2F" w:rsidRDefault="00E57A77" w:rsidP="00806C2F">
      <w:pPr>
        <w:jc w:val="both"/>
        <w:rPr>
          <w:b/>
          <w:bCs/>
          <w:sz w:val="24"/>
          <w:szCs w:val="24"/>
        </w:rPr>
      </w:pPr>
      <w:r w:rsidRPr="007036F6">
        <w:rPr>
          <w:b/>
          <w:bCs/>
          <w:sz w:val="24"/>
          <w:szCs w:val="24"/>
        </w:rPr>
        <w:t xml:space="preserve">Pennsylvania </w:t>
      </w:r>
      <w:r w:rsidR="007036F6" w:rsidRPr="007036F6">
        <w:rPr>
          <w:b/>
          <w:bCs/>
          <w:sz w:val="24"/>
          <w:szCs w:val="24"/>
        </w:rPr>
        <w:t xml:space="preserve">System of Care </w:t>
      </w:r>
      <w:r w:rsidR="0054428A">
        <w:rPr>
          <w:b/>
          <w:bCs/>
          <w:sz w:val="24"/>
          <w:szCs w:val="24"/>
        </w:rPr>
        <w:t xml:space="preserve">Partnership Values and </w:t>
      </w:r>
      <w:r w:rsidR="007036F6" w:rsidRPr="007036F6">
        <w:rPr>
          <w:b/>
          <w:bCs/>
          <w:sz w:val="24"/>
          <w:szCs w:val="24"/>
        </w:rPr>
        <w:t>Principles</w:t>
      </w:r>
    </w:p>
    <w:p w:rsidR="00DE1D21" w:rsidRPr="00806C2F" w:rsidRDefault="00DE1D21" w:rsidP="00806C2F">
      <w:pPr>
        <w:pStyle w:val="ListParagraph"/>
        <w:numPr>
          <w:ilvl w:val="0"/>
          <w:numId w:val="11"/>
        </w:numPr>
        <w:jc w:val="both"/>
        <w:rPr>
          <w:b/>
          <w:bCs/>
          <w:sz w:val="24"/>
          <w:szCs w:val="24"/>
        </w:rPr>
      </w:pPr>
      <w:r w:rsidRPr="0054428A">
        <w:t>Youth driven</w:t>
      </w:r>
    </w:p>
    <w:p w:rsidR="00DE1D21" w:rsidRPr="0054428A" w:rsidRDefault="00DE1D21" w:rsidP="00806C2F">
      <w:pPr>
        <w:pStyle w:val="ListParagraph"/>
        <w:numPr>
          <w:ilvl w:val="0"/>
          <w:numId w:val="11"/>
        </w:numPr>
        <w:rPr>
          <w:b/>
          <w:bCs/>
        </w:rPr>
      </w:pPr>
      <w:r w:rsidRPr="0054428A">
        <w:rPr>
          <w:iCs/>
        </w:rPr>
        <w:t>Family driven</w:t>
      </w:r>
    </w:p>
    <w:p w:rsidR="0054428A" w:rsidRPr="0054428A" w:rsidRDefault="0054428A" w:rsidP="00806C2F">
      <w:pPr>
        <w:pStyle w:val="ListParagraph"/>
        <w:numPr>
          <w:ilvl w:val="0"/>
          <w:numId w:val="11"/>
        </w:numPr>
        <w:rPr>
          <w:b/>
          <w:bCs/>
        </w:rPr>
      </w:pPr>
      <w:r w:rsidRPr="0054428A">
        <w:rPr>
          <w:bCs/>
        </w:rPr>
        <w:t>Strengths-based</w:t>
      </w:r>
    </w:p>
    <w:p w:rsidR="0054428A" w:rsidRPr="0054428A" w:rsidRDefault="0054428A" w:rsidP="00806C2F">
      <w:pPr>
        <w:pStyle w:val="ListParagraph"/>
        <w:numPr>
          <w:ilvl w:val="0"/>
          <w:numId w:val="11"/>
        </w:numPr>
        <w:rPr>
          <w:b/>
          <w:bCs/>
        </w:rPr>
      </w:pPr>
      <w:r w:rsidRPr="0054428A">
        <w:rPr>
          <w:bCs/>
        </w:rPr>
        <w:t>Individualized</w:t>
      </w:r>
    </w:p>
    <w:p w:rsidR="0054428A" w:rsidRPr="0054428A" w:rsidRDefault="0054428A" w:rsidP="00806C2F">
      <w:pPr>
        <w:pStyle w:val="ListParagraph"/>
        <w:numPr>
          <w:ilvl w:val="0"/>
          <w:numId w:val="11"/>
        </w:numPr>
        <w:rPr>
          <w:b/>
          <w:bCs/>
        </w:rPr>
      </w:pPr>
      <w:r w:rsidRPr="0054428A">
        <w:rPr>
          <w:bCs/>
        </w:rPr>
        <w:t>Evidence-based</w:t>
      </w:r>
    </w:p>
    <w:p w:rsidR="0054428A" w:rsidRPr="0054428A" w:rsidRDefault="0054428A" w:rsidP="00806C2F">
      <w:pPr>
        <w:pStyle w:val="ListParagraph"/>
        <w:numPr>
          <w:ilvl w:val="0"/>
          <w:numId w:val="11"/>
        </w:numPr>
        <w:rPr>
          <w:b/>
          <w:bCs/>
        </w:rPr>
      </w:pPr>
      <w:r w:rsidRPr="0054428A">
        <w:rPr>
          <w:bCs/>
        </w:rPr>
        <w:t xml:space="preserve">High Quality </w:t>
      </w:r>
    </w:p>
    <w:p w:rsidR="0054428A" w:rsidRPr="0054428A" w:rsidRDefault="0054428A" w:rsidP="00806C2F">
      <w:pPr>
        <w:pStyle w:val="ListParagraph"/>
        <w:numPr>
          <w:ilvl w:val="0"/>
          <w:numId w:val="11"/>
        </w:numPr>
        <w:rPr>
          <w:b/>
          <w:bCs/>
        </w:rPr>
      </w:pPr>
      <w:r w:rsidRPr="0054428A">
        <w:rPr>
          <w:bCs/>
        </w:rPr>
        <w:t>Accessible</w:t>
      </w:r>
    </w:p>
    <w:p w:rsidR="0054428A" w:rsidRPr="0054428A" w:rsidRDefault="0054428A" w:rsidP="00806C2F">
      <w:pPr>
        <w:pStyle w:val="ListParagraph"/>
        <w:numPr>
          <w:ilvl w:val="0"/>
          <w:numId w:val="11"/>
        </w:numPr>
        <w:rPr>
          <w:b/>
          <w:bCs/>
        </w:rPr>
      </w:pPr>
      <w:r w:rsidRPr="0054428A">
        <w:rPr>
          <w:bCs/>
        </w:rPr>
        <w:t>Integrated</w:t>
      </w:r>
    </w:p>
    <w:p w:rsidR="0054428A" w:rsidRPr="0054428A" w:rsidRDefault="0054428A" w:rsidP="00806C2F">
      <w:pPr>
        <w:pStyle w:val="ListParagraph"/>
        <w:numPr>
          <w:ilvl w:val="0"/>
          <w:numId w:val="11"/>
        </w:numPr>
        <w:rPr>
          <w:b/>
          <w:bCs/>
        </w:rPr>
      </w:pPr>
      <w:r w:rsidRPr="0054428A">
        <w:rPr>
          <w:bCs/>
        </w:rPr>
        <w:t>Cost Effective</w:t>
      </w:r>
    </w:p>
    <w:p w:rsidR="0054428A" w:rsidRPr="0054428A" w:rsidRDefault="0054428A" w:rsidP="00806C2F">
      <w:pPr>
        <w:pStyle w:val="ListParagraph"/>
        <w:numPr>
          <w:ilvl w:val="0"/>
          <w:numId w:val="11"/>
        </w:numPr>
        <w:rPr>
          <w:b/>
          <w:bCs/>
        </w:rPr>
      </w:pPr>
      <w:r w:rsidRPr="0054428A">
        <w:rPr>
          <w:bCs/>
        </w:rPr>
        <w:t>Data Informed</w:t>
      </w:r>
    </w:p>
    <w:p w:rsidR="0054428A" w:rsidRPr="00806C2F" w:rsidRDefault="0054428A" w:rsidP="00806C2F">
      <w:pPr>
        <w:pStyle w:val="ListParagraph"/>
        <w:numPr>
          <w:ilvl w:val="0"/>
          <w:numId w:val="11"/>
        </w:numPr>
        <w:rPr>
          <w:b/>
          <w:bCs/>
        </w:rPr>
      </w:pPr>
      <w:r w:rsidRPr="0054428A">
        <w:rPr>
          <w:bCs/>
        </w:rPr>
        <w:t>Culturally and Linguistically Competent</w:t>
      </w:r>
    </w:p>
    <w:p w:rsidR="00806C2F" w:rsidRPr="0054428A" w:rsidRDefault="00806C2F" w:rsidP="00806C2F">
      <w:pPr>
        <w:pStyle w:val="ListParagraph"/>
        <w:rPr>
          <w:b/>
          <w:bCs/>
        </w:rPr>
      </w:pPr>
    </w:p>
    <w:p w:rsidR="0054428A" w:rsidRPr="0054428A" w:rsidRDefault="0054428A" w:rsidP="0054428A">
      <w:pPr>
        <w:rPr>
          <w:b/>
          <w:bCs/>
        </w:rPr>
      </w:pPr>
      <w:r w:rsidRPr="007036F6">
        <w:rPr>
          <w:b/>
          <w:bCs/>
          <w:sz w:val="24"/>
          <w:szCs w:val="24"/>
        </w:rPr>
        <w:t>Pennsylvania System of Care</w:t>
      </w:r>
      <w:r>
        <w:rPr>
          <w:b/>
          <w:bCs/>
          <w:sz w:val="24"/>
          <w:szCs w:val="24"/>
        </w:rPr>
        <w:t xml:space="preserve"> Partnership Standards</w:t>
      </w:r>
    </w:p>
    <w:p w:rsidR="0054428A" w:rsidRPr="0054428A" w:rsidRDefault="0054428A" w:rsidP="00DE1D21">
      <w:pPr>
        <w:pStyle w:val="ListParagraph"/>
        <w:numPr>
          <w:ilvl w:val="0"/>
          <w:numId w:val="9"/>
        </w:numPr>
        <w:ind w:left="360"/>
        <w:rPr>
          <w:bCs/>
          <w:sz w:val="24"/>
          <w:szCs w:val="24"/>
        </w:rPr>
      </w:pPr>
      <w:r w:rsidRPr="0054428A">
        <w:rPr>
          <w:bCs/>
          <w:sz w:val="24"/>
          <w:szCs w:val="24"/>
        </w:rPr>
        <w:t>Equal Partnership on Leadership Teams</w:t>
      </w:r>
    </w:p>
    <w:p w:rsidR="0054428A" w:rsidRPr="0054428A" w:rsidRDefault="0054428A" w:rsidP="00DE1D21">
      <w:pPr>
        <w:pStyle w:val="ListParagraph"/>
        <w:numPr>
          <w:ilvl w:val="0"/>
          <w:numId w:val="9"/>
        </w:numPr>
        <w:ind w:left="360"/>
        <w:rPr>
          <w:b/>
          <w:bCs/>
          <w:sz w:val="24"/>
          <w:szCs w:val="24"/>
        </w:rPr>
      </w:pPr>
      <w:r>
        <w:rPr>
          <w:bCs/>
          <w:sz w:val="24"/>
          <w:szCs w:val="24"/>
        </w:rPr>
        <w:t>Youth driven</w:t>
      </w:r>
    </w:p>
    <w:p w:rsidR="0054428A" w:rsidRPr="0054428A" w:rsidRDefault="0054428A" w:rsidP="00DE1D21">
      <w:pPr>
        <w:pStyle w:val="ListParagraph"/>
        <w:numPr>
          <w:ilvl w:val="0"/>
          <w:numId w:val="9"/>
        </w:numPr>
        <w:ind w:left="360"/>
        <w:rPr>
          <w:b/>
          <w:bCs/>
          <w:sz w:val="24"/>
          <w:szCs w:val="24"/>
        </w:rPr>
      </w:pPr>
      <w:r>
        <w:rPr>
          <w:bCs/>
          <w:sz w:val="24"/>
          <w:szCs w:val="24"/>
        </w:rPr>
        <w:t>Family Driven</w:t>
      </w:r>
    </w:p>
    <w:p w:rsidR="0054428A" w:rsidRPr="0054428A" w:rsidRDefault="0054428A" w:rsidP="00DE1D21">
      <w:pPr>
        <w:pStyle w:val="ListParagraph"/>
        <w:numPr>
          <w:ilvl w:val="0"/>
          <w:numId w:val="9"/>
        </w:numPr>
        <w:ind w:left="360"/>
        <w:rPr>
          <w:b/>
          <w:bCs/>
          <w:sz w:val="24"/>
          <w:szCs w:val="24"/>
        </w:rPr>
      </w:pPr>
      <w:r>
        <w:rPr>
          <w:bCs/>
          <w:sz w:val="24"/>
          <w:szCs w:val="24"/>
        </w:rPr>
        <w:t>Integration of child-serving systems</w:t>
      </w:r>
    </w:p>
    <w:p w:rsidR="00DE1D21" w:rsidRPr="00AE3B5E" w:rsidRDefault="00DE1D21" w:rsidP="00DE1D21">
      <w:pPr>
        <w:pStyle w:val="ListParagraph"/>
        <w:numPr>
          <w:ilvl w:val="0"/>
          <w:numId w:val="9"/>
        </w:numPr>
        <w:ind w:left="360"/>
        <w:rPr>
          <w:b/>
          <w:bCs/>
          <w:sz w:val="24"/>
          <w:szCs w:val="24"/>
        </w:rPr>
      </w:pPr>
      <w:r w:rsidRPr="00AE3B5E">
        <w:rPr>
          <w:sz w:val="24"/>
          <w:szCs w:val="24"/>
        </w:rPr>
        <w:t>Valuing natural and community supports</w:t>
      </w:r>
    </w:p>
    <w:p w:rsidR="00DE1D21" w:rsidRPr="00AE3B5E" w:rsidRDefault="0054428A" w:rsidP="00DE1D21">
      <w:pPr>
        <w:pStyle w:val="ListParagraph"/>
        <w:numPr>
          <w:ilvl w:val="0"/>
          <w:numId w:val="9"/>
        </w:numPr>
        <w:ind w:left="360"/>
        <w:rPr>
          <w:b/>
          <w:bCs/>
          <w:sz w:val="24"/>
          <w:szCs w:val="24"/>
        </w:rPr>
      </w:pPr>
      <w:r>
        <w:rPr>
          <w:sz w:val="24"/>
          <w:szCs w:val="24"/>
        </w:rPr>
        <w:t>Assuring c</w:t>
      </w:r>
      <w:r w:rsidR="00DE1D21" w:rsidRPr="00AE3B5E">
        <w:rPr>
          <w:sz w:val="24"/>
          <w:szCs w:val="24"/>
        </w:rPr>
        <w:t>ultura</w:t>
      </w:r>
      <w:r>
        <w:rPr>
          <w:sz w:val="24"/>
          <w:szCs w:val="24"/>
        </w:rPr>
        <w:t>lly and linguistically competence</w:t>
      </w:r>
    </w:p>
    <w:p w:rsidR="00DE1D21" w:rsidRPr="00AE3B5E" w:rsidRDefault="0054428A" w:rsidP="00DE1D21">
      <w:pPr>
        <w:pStyle w:val="ListParagraph"/>
        <w:numPr>
          <w:ilvl w:val="0"/>
          <w:numId w:val="9"/>
        </w:numPr>
        <w:ind w:left="360"/>
        <w:rPr>
          <w:b/>
          <w:bCs/>
          <w:sz w:val="24"/>
          <w:szCs w:val="24"/>
        </w:rPr>
      </w:pPr>
      <w:r>
        <w:rPr>
          <w:sz w:val="24"/>
          <w:szCs w:val="24"/>
        </w:rPr>
        <w:t xml:space="preserve">Youth and family services and supports planning </w:t>
      </w:r>
      <w:r w:rsidR="00C554A4">
        <w:rPr>
          <w:sz w:val="24"/>
          <w:szCs w:val="24"/>
        </w:rPr>
        <w:t>process</w:t>
      </w:r>
      <w:r>
        <w:rPr>
          <w:sz w:val="24"/>
          <w:szCs w:val="24"/>
        </w:rPr>
        <w:t xml:space="preserve"> </w:t>
      </w:r>
      <w:r w:rsidR="00DE1D21" w:rsidRPr="00AE3B5E">
        <w:rPr>
          <w:sz w:val="24"/>
          <w:szCs w:val="24"/>
        </w:rPr>
        <w:t>that emphasizes youth and family voice and choice with equal partnership among youth, family, and systems</w:t>
      </w:r>
    </w:p>
    <w:p w:rsidR="00DE1D21" w:rsidRPr="007036F6" w:rsidRDefault="00DE1D21" w:rsidP="00DE1D21">
      <w:pPr>
        <w:pStyle w:val="ListParagraph"/>
        <w:numPr>
          <w:ilvl w:val="0"/>
          <w:numId w:val="9"/>
        </w:numPr>
        <w:ind w:left="360"/>
        <w:rPr>
          <w:b/>
          <w:bCs/>
          <w:sz w:val="24"/>
          <w:szCs w:val="24"/>
        </w:rPr>
      </w:pPr>
      <w:r w:rsidRPr="00AE3B5E">
        <w:rPr>
          <w:sz w:val="24"/>
          <w:szCs w:val="24"/>
        </w:rPr>
        <w:t xml:space="preserve">Evaluation and continuous quality improvement </w:t>
      </w:r>
    </w:p>
    <w:p w:rsidR="007036F6" w:rsidRDefault="007036F6" w:rsidP="007036F6">
      <w:pPr>
        <w:jc w:val="both"/>
        <w:rPr>
          <w:bCs/>
          <w:sz w:val="24"/>
          <w:szCs w:val="24"/>
        </w:rPr>
      </w:pPr>
    </w:p>
    <w:p w:rsidR="00DE1D21" w:rsidRPr="0054428A" w:rsidRDefault="007036F6" w:rsidP="0054428A">
      <w:pPr>
        <w:jc w:val="both"/>
        <w:rPr>
          <w:bCs/>
          <w:sz w:val="24"/>
          <w:szCs w:val="24"/>
        </w:rPr>
      </w:pPr>
      <w:r w:rsidRPr="007036F6">
        <w:rPr>
          <w:bCs/>
          <w:sz w:val="24"/>
          <w:szCs w:val="24"/>
        </w:rPr>
        <w:t>A State Leadership Team comprised equally of youth, family, and system leaders from Mental Health, Child Welfare, Juvenile Justice, Education, and Drug and Alcohol are responsible for guidance and oversight of the Pennsylvania System of Care Partnership. Comparable governance structures are in place in SOC participating counties called County Leadership Teams.</w:t>
      </w:r>
    </w:p>
    <w:p w:rsidR="00E57A77" w:rsidRDefault="00E57A77" w:rsidP="00317895">
      <w:pPr>
        <w:jc w:val="both"/>
        <w:rPr>
          <w:b/>
          <w:bCs/>
          <w:sz w:val="24"/>
          <w:szCs w:val="24"/>
        </w:rPr>
      </w:pPr>
      <w:r>
        <w:rPr>
          <w:b/>
          <w:bCs/>
          <w:sz w:val="24"/>
          <w:szCs w:val="24"/>
        </w:rPr>
        <w:t>Montgomery County System of Care Initiative</w:t>
      </w:r>
    </w:p>
    <w:p w:rsidR="007C7E9D" w:rsidRPr="00E57A77" w:rsidRDefault="007C7E9D" w:rsidP="00317895">
      <w:pPr>
        <w:jc w:val="both"/>
        <w:rPr>
          <w:bCs/>
          <w:sz w:val="24"/>
          <w:szCs w:val="24"/>
        </w:rPr>
      </w:pPr>
      <w:r w:rsidRPr="00E57A77">
        <w:rPr>
          <w:bCs/>
          <w:sz w:val="24"/>
          <w:szCs w:val="24"/>
        </w:rPr>
        <w:t xml:space="preserve">The Montgomery County System of Care Initiative is </w:t>
      </w:r>
      <w:r w:rsidR="00E57A77" w:rsidRPr="00E57A77">
        <w:rPr>
          <w:bCs/>
          <w:sz w:val="24"/>
          <w:szCs w:val="24"/>
        </w:rPr>
        <w:t xml:space="preserve">coordinated through </w:t>
      </w:r>
      <w:r w:rsidR="00DA71D3">
        <w:rPr>
          <w:bCs/>
          <w:sz w:val="24"/>
          <w:szCs w:val="24"/>
        </w:rPr>
        <w:t xml:space="preserve">the Department of </w:t>
      </w:r>
      <w:r w:rsidR="00E57A77" w:rsidRPr="00E57A77">
        <w:rPr>
          <w:bCs/>
          <w:sz w:val="24"/>
          <w:szCs w:val="24"/>
        </w:rPr>
        <w:t xml:space="preserve">Montgomery County Behavioral Health and Developmental Disabilities and guided by a County Leadership Team </w:t>
      </w:r>
      <w:r w:rsidRPr="00E57A77">
        <w:rPr>
          <w:bCs/>
          <w:sz w:val="24"/>
          <w:szCs w:val="24"/>
        </w:rPr>
        <w:t>that is responsible to develop recommendations for County and State leadership that informs policy, planning, and practice.</w:t>
      </w:r>
      <w:r w:rsidR="00DA71D3">
        <w:rPr>
          <w:bCs/>
          <w:sz w:val="24"/>
          <w:szCs w:val="24"/>
        </w:rPr>
        <w:t xml:space="preserve">  </w:t>
      </w:r>
      <w:r w:rsidR="00DE16EC">
        <w:rPr>
          <w:bCs/>
          <w:sz w:val="24"/>
          <w:szCs w:val="24"/>
        </w:rPr>
        <w:t xml:space="preserve">The Leadership Team utilizes a </w:t>
      </w:r>
      <w:proofErr w:type="spellStart"/>
      <w:r w:rsidR="00C773AB">
        <w:rPr>
          <w:bCs/>
          <w:sz w:val="24"/>
          <w:szCs w:val="24"/>
        </w:rPr>
        <w:t>t</w:t>
      </w:r>
      <w:r w:rsidR="00DE16EC">
        <w:rPr>
          <w:bCs/>
          <w:sz w:val="24"/>
          <w:szCs w:val="24"/>
        </w:rPr>
        <w:t>richair</w:t>
      </w:r>
      <w:proofErr w:type="spellEnd"/>
      <w:r w:rsidR="00DE16EC">
        <w:rPr>
          <w:bCs/>
          <w:sz w:val="24"/>
          <w:szCs w:val="24"/>
        </w:rPr>
        <w:t xml:space="preserve"> structure to direct, plan, and </w:t>
      </w:r>
      <w:r w:rsidR="00725DB6">
        <w:rPr>
          <w:bCs/>
          <w:sz w:val="24"/>
          <w:szCs w:val="24"/>
        </w:rPr>
        <w:t>facilitates</w:t>
      </w:r>
      <w:r w:rsidR="00DE16EC">
        <w:rPr>
          <w:bCs/>
          <w:sz w:val="24"/>
          <w:szCs w:val="24"/>
        </w:rPr>
        <w:t xml:space="preserve"> </w:t>
      </w:r>
      <w:r w:rsidR="00725DB6">
        <w:rPr>
          <w:bCs/>
          <w:sz w:val="24"/>
          <w:szCs w:val="24"/>
        </w:rPr>
        <w:t>meetings which include</w:t>
      </w:r>
      <w:r w:rsidR="00DE16EC">
        <w:rPr>
          <w:bCs/>
          <w:sz w:val="24"/>
          <w:szCs w:val="24"/>
        </w:rPr>
        <w:t xml:space="preserve"> the nomination of a youth, family, and system partner each year.  The </w:t>
      </w:r>
      <w:proofErr w:type="spellStart"/>
      <w:r w:rsidR="00DE16EC">
        <w:rPr>
          <w:bCs/>
          <w:sz w:val="24"/>
          <w:szCs w:val="24"/>
        </w:rPr>
        <w:t>Trichairs</w:t>
      </w:r>
      <w:proofErr w:type="spellEnd"/>
      <w:r w:rsidR="00DE16EC">
        <w:rPr>
          <w:bCs/>
          <w:sz w:val="24"/>
          <w:szCs w:val="24"/>
        </w:rPr>
        <w:t xml:space="preserve"> work closely with the SOC Coordinator to be sure the initiative is moving forward, gui</w:t>
      </w:r>
      <w:r w:rsidR="00C773AB">
        <w:rPr>
          <w:bCs/>
          <w:sz w:val="24"/>
          <w:szCs w:val="24"/>
        </w:rPr>
        <w:t>ded by SOC mission and values.</w:t>
      </w:r>
      <w:r w:rsidR="00725DB6">
        <w:rPr>
          <w:bCs/>
          <w:sz w:val="24"/>
          <w:szCs w:val="24"/>
        </w:rPr>
        <w:t xml:space="preserve">  The </w:t>
      </w:r>
      <w:proofErr w:type="spellStart"/>
      <w:r w:rsidR="00725DB6">
        <w:rPr>
          <w:bCs/>
          <w:sz w:val="24"/>
          <w:szCs w:val="24"/>
        </w:rPr>
        <w:t>trichair</w:t>
      </w:r>
      <w:proofErr w:type="spellEnd"/>
      <w:r w:rsidR="006917C5">
        <w:rPr>
          <w:bCs/>
          <w:sz w:val="24"/>
          <w:szCs w:val="24"/>
        </w:rPr>
        <w:t xml:space="preserve"> </w:t>
      </w:r>
      <w:r w:rsidR="00725DB6">
        <w:rPr>
          <w:bCs/>
          <w:sz w:val="24"/>
          <w:szCs w:val="24"/>
        </w:rPr>
        <w:t>role</w:t>
      </w:r>
      <w:r w:rsidR="00DE16EC">
        <w:rPr>
          <w:bCs/>
          <w:sz w:val="24"/>
          <w:szCs w:val="24"/>
        </w:rPr>
        <w:t xml:space="preserve"> also</w:t>
      </w:r>
      <w:r w:rsidR="00C773AB">
        <w:rPr>
          <w:bCs/>
          <w:sz w:val="24"/>
          <w:szCs w:val="24"/>
        </w:rPr>
        <w:t xml:space="preserve"> support</w:t>
      </w:r>
      <w:r w:rsidR="00725DB6">
        <w:rPr>
          <w:bCs/>
          <w:sz w:val="24"/>
          <w:szCs w:val="24"/>
        </w:rPr>
        <w:t>s</w:t>
      </w:r>
      <w:r w:rsidR="00C773AB">
        <w:rPr>
          <w:bCs/>
          <w:sz w:val="24"/>
          <w:szCs w:val="24"/>
        </w:rPr>
        <w:t xml:space="preserve"> that </w:t>
      </w:r>
      <w:r w:rsidR="00DE16EC">
        <w:rPr>
          <w:bCs/>
          <w:sz w:val="24"/>
          <w:szCs w:val="24"/>
        </w:rPr>
        <w:t xml:space="preserve">action steps are being completed between meetings, </w:t>
      </w:r>
      <w:r w:rsidR="005541D8">
        <w:rPr>
          <w:bCs/>
          <w:sz w:val="24"/>
          <w:szCs w:val="24"/>
        </w:rPr>
        <w:t>recruit</w:t>
      </w:r>
      <w:r w:rsidR="00C773AB">
        <w:rPr>
          <w:bCs/>
          <w:sz w:val="24"/>
          <w:szCs w:val="24"/>
        </w:rPr>
        <w:t xml:space="preserve"> and orient new members, </w:t>
      </w:r>
      <w:r w:rsidR="00DE16EC">
        <w:rPr>
          <w:bCs/>
          <w:sz w:val="24"/>
          <w:szCs w:val="24"/>
        </w:rPr>
        <w:t xml:space="preserve">and </w:t>
      </w:r>
      <w:r w:rsidR="00C773AB">
        <w:rPr>
          <w:bCs/>
          <w:sz w:val="24"/>
          <w:szCs w:val="24"/>
        </w:rPr>
        <w:t>ensure that the</w:t>
      </w:r>
      <w:r w:rsidR="00DE16EC">
        <w:rPr>
          <w:bCs/>
          <w:sz w:val="24"/>
          <w:szCs w:val="24"/>
        </w:rPr>
        <w:t xml:space="preserve"> voices </w:t>
      </w:r>
      <w:r w:rsidR="00C773AB">
        <w:rPr>
          <w:bCs/>
          <w:sz w:val="24"/>
          <w:szCs w:val="24"/>
        </w:rPr>
        <w:t xml:space="preserve">of all members are </w:t>
      </w:r>
      <w:r w:rsidR="003B2EBC">
        <w:rPr>
          <w:bCs/>
          <w:sz w:val="24"/>
          <w:szCs w:val="24"/>
        </w:rPr>
        <w:t xml:space="preserve">heard. </w:t>
      </w:r>
      <w:r w:rsidR="00DE16EC">
        <w:rPr>
          <w:bCs/>
          <w:sz w:val="24"/>
          <w:szCs w:val="24"/>
        </w:rPr>
        <w:t xml:space="preserve">The </w:t>
      </w:r>
      <w:r w:rsidR="00DA71D3">
        <w:rPr>
          <w:bCs/>
          <w:sz w:val="24"/>
          <w:szCs w:val="24"/>
        </w:rPr>
        <w:t xml:space="preserve">goal of the Montgomery County County Leadership Team is to assure that the membership reflects the needs and diversity of the county and </w:t>
      </w:r>
      <w:r w:rsidR="00C554A4">
        <w:rPr>
          <w:bCs/>
          <w:sz w:val="24"/>
          <w:szCs w:val="24"/>
        </w:rPr>
        <w:t xml:space="preserve">that all team members </w:t>
      </w:r>
      <w:r w:rsidR="00DA71D3">
        <w:rPr>
          <w:bCs/>
          <w:sz w:val="24"/>
          <w:szCs w:val="24"/>
        </w:rPr>
        <w:t xml:space="preserve">have an understanding and respect of the System of Care values. </w:t>
      </w:r>
    </w:p>
    <w:p w:rsidR="00317895" w:rsidRPr="00317895" w:rsidRDefault="00317895" w:rsidP="00317895">
      <w:pPr>
        <w:jc w:val="both"/>
        <w:rPr>
          <w:color w:val="000000"/>
          <w:sz w:val="24"/>
          <w:szCs w:val="24"/>
        </w:rPr>
      </w:pPr>
      <w:r>
        <w:rPr>
          <w:b/>
          <w:bCs/>
          <w:sz w:val="24"/>
          <w:szCs w:val="24"/>
        </w:rPr>
        <w:t>VISION</w:t>
      </w:r>
      <w:r w:rsidR="0024072F" w:rsidRPr="00317895">
        <w:rPr>
          <w:b/>
          <w:bCs/>
          <w:sz w:val="24"/>
          <w:szCs w:val="24"/>
        </w:rPr>
        <w:t>:</w:t>
      </w:r>
      <w:r w:rsidRPr="00317895">
        <w:rPr>
          <w:color w:val="000000"/>
          <w:sz w:val="24"/>
          <w:szCs w:val="24"/>
        </w:rPr>
        <w:t xml:space="preserve"> Every youth and family in Montgomery County will be able to access, navigate, and impact services and supports that are driven by System of Care</w:t>
      </w:r>
      <w:r>
        <w:rPr>
          <w:color w:val="000000"/>
          <w:sz w:val="24"/>
          <w:szCs w:val="24"/>
        </w:rPr>
        <w:t xml:space="preserve"> principles.</w:t>
      </w:r>
    </w:p>
    <w:p w:rsidR="00317895" w:rsidRPr="00317895" w:rsidRDefault="00317895" w:rsidP="00317895">
      <w:pPr>
        <w:spacing w:before="120" w:after="120"/>
        <w:rPr>
          <w:b/>
          <w:color w:val="000000"/>
          <w:sz w:val="24"/>
          <w:szCs w:val="24"/>
        </w:rPr>
      </w:pPr>
      <w:r w:rsidRPr="00317895">
        <w:rPr>
          <w:b/>
          <w:color w:val="000000"/>
          <w:sz w:val="24"/>
          <w:szCs w:val="24"/>
        </w:rPr>
        <w:t>VALUES</w:t>
      </w:r>
      <w:r>
        <w:rPr>
          <w:b/>
          <w:color w:val="000000"/>
          <w:sz w:val="24"/>
          <w:szCs w:val="24"/>
        </w:rPr>
        <w:t xml:space="preserve">:  </w:t>
      </w:r>
      <w:r w:rsidRPr="00317895">
        <w:rPr>
          <w:color w:val="000000"/>
          <w:sz w:val="24"/>
          <w:szCs w:val="24"/>
        </w:rPr>
        <w:t>Youth Guided</w:t>
      </w:r>
      <w:r>
        <w:rPr>
          <w:b/>
          <w:color w:val="000000"/>
          <w:sz w:val="24"/>
          <w:szCs w:val="24"/>
        </w:rPr>
        <w:t xml:space="preserve">, </w:t>
      </w:r>
      <w:r w:rsidRPr="00317895">
        <w:rPr>
          <w:color w:val="000000"/>
          <w:sz w:val="24"/>
          <w:szCs w:val="24"/>
        </w:rPr>
        <w:t>Family Driven</w:t>
      </w:r>
      <w:r>
        <w:rPr>
          <w:b/>
          <w:color w:val="000000"/>
          <w:sz w:val="24"/>
          <w:szCs w:val="24"/>
        </w:rPr>
        <w:t xml:space="preserve">, </w:t>
      </w:r>
      <w:r w:rsidRPr="00317895">
        <w:rPr>
          <w:color w:val="000000"/>
          <w:sz w:val="24"/>
          <w:szCs w:val="24"/>
        </w:rPr>
        <w:t>Trauma Informed</w:t>
      </w:r>
      <w:r>
        <w:rPr>
          <w:b/>
          <w:color w:val="000000"/>
          <w:sz w:val="24"/>
          <w:szCs w:val="24"/>
        </w:rPr>
        <w:t xml:space="preserve">, </w:t>
      </w:r>
      <w:r w:rsidRPr="00317895">
        <w:rPr>
          <w:color w:val="000000"/>
          <w:sz w:val="24"/>
          <w:szCs w:val="24"/>
        </w:rPr>
        <w:t>Cultural and Linguistic Competence</w:t>
      </w:r>
      <w:r>
        <w:rPr>
          <w:b/>
          <w:color w:val="000000"/>
          <w:sz w:val="24"/>
          <w:szCs w:val="24"/>
        </w:rPr>
        <w:t xml:space="preserve">, </w:t>
      </w:r>
      <w:r w:rsidRPr="00317895">
        <w:rPr>
          <w:color w:val="000000"/>
          <w:sz w:val="24"/>
          <w:szCs w:val="24"/>
        </w:rPr>
        <w:t>Community Based</w:t>
      </w:r>
      <w:r>
        <w:rPr>
          <w:b/>
          <w:color w:val="000000"/>
          <w:sz w:val="24"/>
          <w:szCs w:val="24"/>
        </w:rPr>
        <w:t xml:space="preserve">, </w:t>
      </w:r>
      <w:r w:rsidRPr="00317895">
        <w:rPr>
          <w:color w:val="000000"/>
          <w:sz w:val="24"/>
          <w:szCs w:val="24"/>
        </w:rPr>
        <w:t>and</w:t>
      </w:r>
      <w:r>
        <w:rPr>
          <w:b/>
          <w:color w:val="000000"/>
          <w:sz w:val="24"/>
          <w:szCs w:val="24"/>
        </w:rPr>
        <w:t xml:space="preserve"> </w:t>
      </w:r>
      <w:r w:rsidRPr="00317895">
        <w:rPr>
          <w:color w:val="000000"/>
          <w:sz w:val="24"/>
          <w:szCs w:val="24"/>
        </w:rPr>
        <w:t>Best Practice Oriented</w:t>
      </w:r>
      <w:r>
        <w:rPr>
          <w:color w:val="000000"/>
          <w:sz w:val="24"/>
          <w:szCs w:val="24"/>
        </w:rPr>
        <w:t>.</w:t>
      </w:r>
    </w:p>
    <w:p w:rsidR="00317895" w:rsidRPr="00317895" w:rsidRDefault="00317895" w:rsidP="00317895">
      <w:pPr>
        <w:spacing w:before="120" w:after="120"/>
        <w:rPr>
          <w:b/>
          <w:color w:val="000000"/>
          <w:sz w:val="24"/>
          <w:szCs w:val="24"/>
        </w:rPr>
      </w:pPr>
      <w:r w:rsidRPr="00317895">
        <w:rPr>
          <w:b/>
          <w:color w:val="000000"/>
          <w:sz w:val="24"/>
          <w:szCs w:val="24"/>
        </w:rPr>
        <w:t>MISSION</w:t>
      </w:r>
      <w:r>
        <w:rPr>
          <w:b/>
          <w:color w:val="000000"/>
          <w:sz w:val="24"/>
          <w:szCs w:val="24"/>
        </w:rPr>
        <w:t xml:space="preserve">:  </w:t>
      </w:r>
      <w:r w:rsidRPr="00317895">
        <w:rPr>
          <w:color w:val="000000"/>
          <w:sz w:val="24"/>
          <w:szCs w:val="24"/>
        </w:rPr>
        <w:t>A community committed to creating an environment that meets the needs of young people and their families.  We are a vibrant, self-sustaining Leadership Team, made up of youth, family and system partners.</w:t>
      </w:r>
    </w:p>
    <w:p w:rsidR="00682761" w:rsidRDefault="00682761" w:rsidP="000A276D">
      <w:pPr>
        <w:spacing w:after="0"/>
        <w:rPr>
          <w:b/>
          <w:bCs/>
          <w:sz w:val="24"/>
          <w:szCs w:val="24"/>
        </w:rPr>
      </w:pPr>
    </w:p>
    <w:p w:rsidR="005541D8" w:rsidRDefault="005541D8" w:rsidP="000A276D">
      <w:pPr>
        <w:spacing w:after="0"/>
        <w:rPr>
          <w:bCs/>
          <w:sz w:val="24"/>
          <w:szCs w:val="24"/>
        </w:rPr>
      </w:pPr>
    </w:p>
    <w:p w:rsidR="005541D8" w:rsidRDefault="005541D8" w:rsidP="000A276D">
      <w:pPr>
        <w:spacing w:after="0"/>
        <w:rPr>
          <w:bCs/>
          <w:sz w:val="24"/>
          <w:szCs w:val="24"/>
        </w:rPr>
      </w:pPr>
    </w:p>
    <w:p w:rsidR="005541D8" w:rsidRDefault="005541D8" w:rsidP="000A276D">
      <w:pPr>
        <w:spacing w:after="0"/>
        <w:rPr>
          <w:bCs/>
          <w:sz w:val="24"/>
          <w:szCs w:val="24"/>
        </w:rPr>
      </w:pPr>
    </w:p>
    <w:p w:rsidR="000A276D" w:rsidRDefault="0091351D" w:rsidP="000A276D">
      <w:pPr>
        <w:spacing w:after="0"/>
        <w:rPr>
          <w:bCs/>
          <w:sz w:val="24"/>
          <w:szCs w:val="24"/>
        </w:rPr>
      </w:pPr>
      <w:r>
        <w:rPr>
          <w:bCs/>
          <w:sz w:val="24"/>
          <w:szCs w:val="24"/>
        </w:rPr>
        <w:lastRenderedPageBreak/>
        <w:t>This policy and procedure recog</w:t>
      </w:r>
      <w:r w:rsidR="00DA71D3">
        <w:rPr>
          <w:bCs/>
          <w:sz w:val="24"/>
          <w:szCs w:val="24"/>
        </w:rPr>
        <w:t xml:space="preserve">nizes the central role of youth, </w:t>
      </w:r>
      <w:r>
        <w:rPr>
          <w:bCs/>
          <w:sz w:val="24"/>
          <w:szCs w:val="24"/>
        </w:rPr>
        <w:t>family</w:t>
      </w:r>
      <w:r w:rsidR="00DA71D3">
        <w:rPr>
          <w:bCs/>
          <w:sz w:val="24"/>
          <w:szCs w:val="24"/>
        </w:rPr>
        <w:t xml:space="preserve">, and </w:t>
      </w:r>
      <w:r>
        <w:rPr>
          <w:bCs/>
          <w:sz w:val="24"/>
          <w:szCs w:val="24"/>
        </w:rPr>
        <w:t xml:space="preserve">partners on the System of Care County Leadership Team and creates a sustainable plan to answer the following questions: </w:t>
      </w:r>
    </w:p>
    <w:p w:rsidR="0091351D" w:rsidRDefault="0091351D" w:rsidP="000A276D">
      <w:pPr>
        <w:spacing w:after="0"/>
        <w:rPr>
          <w:bCs/>
          <w:sz w:val="24"/>
          <w:szCs w:val="24"/>
        </w:rPr>
      </w:pPr>
    </w:p>
    <w:p w:rsidR="0091351D" w:rsidRDefault="00C554A4" w:rsidP="0091351D">
      <w:pPr>
        <w:pStyle w:val="ListParagraph"/>
        <w:numPr>
          <w:ilvl w:val="0"/>
          <w:numId w:val="2"/>
        </w:numPr>
        <w:rPr>
          <w:bCs/>
          <w:sz w:val="24"/>
          <w:szCs w:val="24"/>
        </w:rPr>
      </w:pPr>
      <w:r>
        <w:rPr>
          <w:bCs/>
          <w:sz w:val="24"/>
          <w:szCs w:val="24"/>
        </w:rPr>
        <w:t xml:space="preserve">What is the process for youth, </w:t>
      </w:r>
      <w:r w:rsidR="0091351D">
        <w:rPr>
          <w:bCs/>
          <w:sz w:val="24"/>
          <w:szCs w:val="24"/>
        </w:rPr>
        <w:t>family</w:t>
      </w:r>
      <w:r>
        <w:rPr>
          <w:bCs/>
          <w:sz w:val="24"/>
          <w:szCs w:val="24"/>
        </w:rPr>
        <w:t>, and system</w:t>
      </w:r>
      <w:r w:rsidR="0091351D">
        <w:rPr>
          <w:bCs/>
          <w:sz w:val="24"/>
          <w:szCs w:val="24"/>
        </w:rPr>
        <w:t xml:space="preserve"> partners to join the County Leadership Team? </w:t>
      </w:r>
    </w:p>
    <w:p w:rsidR="00EC3FA0" w:rsidRPr="00EC3FA0" w:rsidRDefault="00EC3FA0" w:rsidP="00EC3FA0">
      <w:pPr>
        <w:pStyle w:val="ListParagraph"/>
        <w:numPr>
          <w:ilvl w:val="0"/>
          <w:numId w:val="2"/>
        </w:numPr>
        <w:rPr>
          <w:bCs/>
          <w:sz w:val="24"/>
          <w:szCs w:val="24"/>
        </w:rPr>
      </w:pPr>
      <w:r>
        <w:rPr>
          <w:bCs/>
          <w:sz w:val="24"/>
          <w:szCs w:val="24"/>
        </w:rPr>
        <w:t xml:space="preserve">What are the expectations </w:t>
      </w:r>
      <w:r w:rsidR="00C554A4">
        <w:rPr>
          <w:bCs/>
          <w:sz w:val="24"/>
          <w:szCs w:val="24"/>
        </w:rPr>
        <w:t>for members of</w:t>
      </w:r>
      <w:r>
        <w:rPr>
          <w:bCs/>
          <w:sz w:val="24"/>
          <w:szCs w:val="24"/>
        </w:rPr>
        <w:t xml:space="preserve"> the County Leadership Team? </w:t>
      </w:r>
    </w:p>
    <w:p w:rsidR="0091351D" w:rsidRDefault="0091351D" w:rsidP="0091351D">
      <w:pPr>
        <w:pStyle w:val="ListParagraph"/>
        <w:numPr>
          <w:ilvl w:val="0"/>
          <w:numId w:val="2"/>
        </w:numPr>
        <w:rPr>
          <w:bCs/>
          <w:sz w:val="24"/>
          <w:szCs w:val="24"/>
        </w:rPr>
      </w:pPr>
      <w:r>
        <w:rPr>
          <w:bCs/>
          <w:sz w:val="24"/>
          <w:szCs w:val="24"/>
        </w:rPr>
        <w:t xml:space="preserve">How are </w:t>
      </w:r>
      <w:r w:rsidR="00C554A4">
        <w:rPr>
          <w:bCs/>
          <w:sz w:val="24"/>
          <w:szCs w:val="24"/>
        </w:rPr>
        <w:t xml:space="preserve">members </w:t>
      </w:r>
      <w:r w:rsidR="00EC3FA0">
        <w:rPr>
          <w:bCs/>
          <w:sz w:val="24"/>
          <w:szCs w:val="24"/>
        </w:rPr>
        <w:t>trained,</w:t>
      </w:r>
      <w:r>
        <w:rPr>
          <w:bCs/>
          <w:sz w:val="24"/>
          <w:szCs w:val="24"/>
        </w:rPr>
        <w:t xml:space="preserve"> oriented</w:t>
      </w:r>
      <w:r w:rsidR="00EC3FA0">
        <w:rPr>
          <w:bCs/>
          <w:sz w:val="24"/>
          <w:szCs w:val="24"/>
        </w:rPr>
        <w:t>, and supported on</w:t>
      </w:r>
      <w:r>
        <w:rPr>
          <w:bCs/>
          <w:sz w:val="24"/>
          <w:szCs w:val="24"/>
        </w:rPr>
        <w:t xml:space="preserve"> the CLT? </w:t>
      </w:r>
    </w:p>
    <w:p w:rsidR="0091351D" w:rsidRDefault="0091351D" w:rsidP="0091351D">
      <w:pPr>
        <w:pStyle w:val="ListParagraph"/>
        <w:numPr>
          <w:ilvl w:val="0"/>
          <w:numId w:val="2"/>
        </w:numPr>
        <w:rPr>
          <w:bCs/>
          <w:sz w:val="24"/>
          <w:szCs w:val="24"/>
        </w:rPr>
      </w:pPr>
      <w:r>
        <w:rPr>
          <w:bCs/>
          <w:sz w:val="24"/>
          <w:szCs w:val="24"/>
        </w:rPr>
        <w:t>How are youth and family partners</w:t>
      </w:r>
      <w:r w:rsidRPr="006F3B6F">
        <w:rPr>
          <w:bCs/>
          <w:sz w:val="24"/>
          <w:szCs w:val="24"/>
        </w:rPr>
        <w:t xml:space="preserve"> </w:t>
      </w:r>
      <w:r w:rsidR="00871313">
        <w:rPr>
          <w:bCs/>
          <w:sz w:val="24"/>
          <w:szCs w:val="24"/>
        </w:rPr>
        <w:t xml:space="preserve">compensated </w:t>
      </w:r>
      <w:r>
        <w:rPr>
          <w:bCs/>
          <w:sz w:val="24"/>
          <w:szCs w:val="24"/>
        </w:rPr>
        <w:t>for the</w:t>
      </w:r>
      <w:r w:rsidR="006F3B6F">
        <w:rPr>
          <w:bCs/>
          <w:sz w:val="24"/>
          <w:szCs w:val="24"/>
        </w:rPr>
        <w:t>ir</w:t>
      </w:r>
      <w:r>
        <w:rPr>
          <w:bCs/>
          <w:sz w:val="24"/>
          <w:szCs w:val="24"/>
        </w:rPr>
        <w:t xml:space="preserve"> lived experie</w:t>
      </w:r>
      <w:r w:rsidR="00676617">
        <w:rPr>
          <w:bCs/>
          <w:sz w:val="24"/>
          <w:szCs w:val="24"/>
        </w:rPr>
        <w:t>nce, expertise, and time on</w:t>
      </w:r>
      <w:r>
        <w:rPr>
          <w:bCs/>
          <w:sz w:val="24"/>
          <w:szCs w:val="24"/>
        </w:rPr>
        <w:t xml:space="preserve"> the County Leadership Team? </w:t>
      </w:r>
    </w:p>
    <w:p w:rsidR="00C554A4" w:rsidRDefault="00C554A4" w:rsidP="0091351D">
      <w:pPr>
        <w:pStyle w:val="ListParagraph"/>
        <w:numPr>
          <w:ilvl w:val="0"/>
          <w:numId w:val="2"/>
        </w:numPr>
        <w:rPr>
          <w:bCs/>
          <w:sz w:val="24"/>
          <w:szCs w:val="24"/>
        </w:rPr>
      </w:pPr>
      <w:r>
        <w:rPr>
          <w:bCs/>
          <w:sz w:val="24"/>
          <w:szCs w:val="24"/>
        </w:rPr>
        <w:t>How and where are County Leadership Team meetings held?</w:t>
      </w:r>
    </w:p>
    <w:p w:rsidR="00676617" w:rsidRDefault="00676617" w:rsidP="00676617">
      <w:pPr>
        <w:rPr>
          <w:bCs/>
          <w:sz w:val="24"/>
          <w:szCs w:val="24"/>
        </w:rPr>
      </w:pPr>
    </w:p>
    <w:p w:rsidR="00676617" w:rsidRDefault="006F3B6F" w:rsidP="00676617">
      <w:pPr>
        <w:rPr>
          <w:b/>
          <w:bCs/>
          <w:sz w:val="24"/>
          <w:szCs w:val="24"/>
        </w:rPr>
      </w:pPr>
      <w:r>
        <w:rPr>
          <w:b/>
          <w:bCs/>
          <w:sz w:val="24"/>
          <w:szCs w:val="24"/>
        </w:rPr>
        <w:t xml:space="preserve">How are </w:t>
      </w:r>
      <w:r w:rsidR="00C554A4">
        <w:rPr>
          <w:b/>
          <w:bCs/>
          <w:sz w:val="24"/>
          <w:szCs w:val="24"/>
        </w:rPr>
        <w:t>Mon</w:t>
      </w:r>
      <w:r w:rsidR="00725DB6">
        <w:rPr>
          <w:b/>
          <w:bCs/>
          <w:sz w:val="24"/>
          <w:szCs w:val="24"/>
        </w:rPr>
        <w:t xml:space="preserve">tgomery County Leadership Team </w:t>
      </w:r>
      <w:r w:rsidR="00C554A4">
        <w:rPr>
          <w:b/>
          <w:bCs/>
          <w:sz w:val="24"/>
          <w:szCs w:val="24"/>
        </w:rPr>
        <w:t>members r</w:t>
      </w:r>
      <w:r>
        <w:rPr>
          <w:b/>
          <w:bCs/>
          <w:sz w:val="24"/>
          <w:szCs w:val="24"/>
        </w:rPr>
        <w:t xml:space="preserve">ecruited? </w:t>
      </w:r>
      <w:r w:rsidR="00676617">
        <w:rPr>
          <w:b/>
          <w:bCs/>
          <w:sz w:val="24"/>
          <w:szCs w:val="24"/>
        </w:rPr>
        <w:t xml:space="preserve"> </w:t>
      </w:r>
    </w:p>
    <w:p w:rsidR="00676617" w:rsidRDefault="00676617" w:rsidP="00676617">
      <w:pPr>
        <w:rPr>
          <w:bCs/>
          <w:sz w:val="24"/>
          <w:szCs w:val="24"/>
        </w:rPr>
      </w:pPr>
      <w:r>
        <w:rPr>
          <w:bCs/>
          <w:sz w:val="24"/>
          <w:szCs w:val="24"/>
        </w:rPr>
        <w:t xml:space="preserve">The CLT should be comprised of a minimum of 25% of youth members and 25% of family members who share equal responsibility with system and community partners. </w:t>
      </w:r>
    </w:p>
    <w:p w:rsidR="00676617" w:rsidRDefault="00676617" w:rsidP="00676617">
      <w:pPr>
        <w:rPr>
          <w:bCs/>
          <w:sz w:val="24"/>
          <w:szCs w:val="24"/>
        </w:rPr>
      </w:pPr>
      <w:r>
        <w:rPr>
          <w:bCs/>
          <w:sz w:val="24"/>
          <w:szCs w:val="24"/>
        </w:rPr>
        <w:t>There are numerous and varied ways youth and family partners can be recrui</w:t>
      </w:r>
      <w:r w:rsidR="000851D6">
        <w:rPr>
          <w:bCs/>
          <w:sz w:val="24"/>
          <w:szCs w:val="24"/>
        </w:rPr>
        <w:t xml:space="preserve">ted to be involved with Montgomery </w:t>
      </w:r>
      <w:r>
        <w:rPr>
          <w:bCs/>
          <w:sz w:val="24"/>
          <w:szCs w:val="24"/>
        </w:rPr>
        <w:t xml:space="preserve"> County System of Care and for consideration as youth and family partners on the County Leadership Team.  These include, but are not limited to: </w:t>
      </w:r>
    </w:p>
    <w:p w:rsidR="00676617" w:rsidRDefault="00676617" w:rsidP="00676617">
      <w:pPr>
        <w:pStyle w:val="ListParagraph"/>
        <w:numPr>
          <w:ilvl w:val="0"/>
          <w:numId w:val="3"/>
        </w:numPr>
        <w:rPr>
          <w:bCs/>
          <w:sz w:val="24"/>
          <w:szCs w:val="24"/>
        </w:rPr>
      </w:pPr>
      <w:r>
        <w:rPr>
          <w:bCs/>
          <w:sz w:val="24"/>
          <w:szCs w:val="24"/>
        </w:rPr>
        <w:t>Recommendations from County Leadership Team members</w:t>
      </w:r>
    </w:p>
    <w:p w:rsidR="00676617" w:rsidRDefault="00676617" w:rsidP="00676617">
      <w:pPr>
        <w:pStyle w:val="ListParagraph"/>
        <w:numPr>
          <w:ilvl w:val="0"/>
          <w:numId w:val="3"/>
        </w:numPr>
        <w:rPr>
          <w:bCs/>
          <w:sz w:val="24"/>
          <w:szCs w:val="24"/>
        </w:rPr>
      </w:pPr>
      <w:r>
        <w:rPr>
          <w:bCs/>
          <w:sz w:val="24"/>
          <w:szCs w:val="24"/>
        </w:rPr>
        <w:t xml:space="preserve">Recommendations from youth and family run organizations and training programs such as: </w:t>
      </w:r>
    </w:p>
    <w:p w:rsidR="000851D6" w:rsidRDefault="000851D6" w:rsidP="00676617">
      <w:pPr>
        <w:pStyle w:val="ListParagraph"/>
        <w:numPr>
          <w:ilvl w:val="0"/>
          <w:numId w:val="4"/>
        </w:numPr>
        <w:rPr>
          <w:bCs/>
          <w:sz w:val="24"/>
          <w:szCs w:val="24"/>
        </w:rPr>
      </w:pPr>
      <w:r>
        <w:rPr>
          <w:bCs/>
          <w:sz w:val="24"/>
          <w:szCs w:val="24"/>
        </w:rPr>
        <w:t>MHA</w:t>
      </w:r>
    </w:p>
    <w:p w:rsidR="003C126D" w:rsidRDefault="003C126D" w:rsidP="00676617">
      <w:pPr>
        <w:pStyle w:val="ListParagraph"/>
        <w:numPr>
          <w:ilvl w:val="0"/>
          <w:numId w:val="4"/>
        </w:numPr>
        <w:rPr>
          <w:bCs/>
          <w:sz w:val="24"/>
          <w:szCs w:val="24"/>
        </w:rPr>
      </w:pPr>
      <w:r>
        <w:rPr>
          <w:bCs/>
          <w:sz w:val="24"/>
          <w:szCs w:val="24"/>
        </w:rPr>
        <w:t xml:space="preserve">The Youth Advisory Board and Independent Living Program of Children and Youth Services </w:t>
      </w:r>
    </w:p>
    <w:p w:rsidR="003C126D" w:rsidRDefault="003C126D" w:rsidP="00676617">
      <w:pPr>
        <w:pStyle w:val="ListParagraph"/>
        <w:numPr>
          <w:ilvl w:val="0"/>
          <w:numId w:val="4"/>
        </w:numPr>
        <w:rPr>
          <w:bCs/>
          <w:sz w:val="24"/>
          <w:szCs w:val="24"/>
        </w:rPr>
      </w:pPr>
      <w:r>
        <w:rPr>
          <w:bCs/>
          <w:sz w:val="24"/>
          <w:szCs w:val="24"/>
        </w:rPr>
        <w:t xml:space="preserve">Magellan Leaders Inspiring Future Empowerment (MY LIFE) </w:t>
      </w:r>
    </w:p>
    <w:p w:rsidR="003C126D" w:rsidRDefault="003C126D" w:rsidP="000851D6">
      <w:pPr>
        <w:pStyle w:val="ListParagraph"/>
        <w:numPr>
          <w:ilvl w:val="0"/>
          <w:numId w:val="4"/>
        </w:numPr>
        <w:rPr>
          <w:bCs/>
          <w:sz w:val="24"/>
          <w:szCs w:val="24"/>
        </w:rPr>
      </w:pPr>
      <w:r>
        <w:rPr>
          <w:bCs/>
          <w:sz w:val="24"/>
          <w:szCs w:val="24"/>
        </w:rPr>
        <w:t xml:space="preserve"> </w:t>
      </w:r>
      <w:r w:rsidR="00EC2DBA">
        <w:rPr>
          <w:bCs/>
          <w:sz w:val="24"/>
          <w:szCs w:val="24"/>
        </w:rPr>
        <w:t>Recommendations from</w:t>
      </w:r>
      <w:r w:rsidR="006917C5">
        <w:rPr>
          <w:bCs/>
          <w:sz w:val="24"/>
          <w:szCs w:val="24"/>
        </w:rPr>
        <w:t xml:space="preserve"> Montgomery</w:t>
      </w:r>
      <w:r>
        <w:rPr>
          <w:bCs/>
          <w:sz w:val="24"/>
          <w:szCs w:val="24"/>
        </w:rPr>
        <w:t xml:space="preserve"> County Human Services agencies and Juvenile Court and Probation </w:t>
      </w:r>
    </w:p>
    <w:p w:rsidR="003C126D" w:rsidRDefault="00EC2DBA" w:rsidP="003C126D">
      <w:pPr>
        <w:pStyle w:val="ListParagraph"/>
        <w:numPr>
          <w:ilvl w:val="0"/>
          <w:numId w:val="5"/>
        </w:numPr>
        <w:rPr>
          <w:bCs/>
          <w:sz w:val="24"/>
          <w:szCs w:val="24"/>
        </w:rPr>
      </w:pPr>
      <w:r>
        <w:rPr>
          <w:bCs/>
          <w:sz w:val="24"/>
          <w:szCs w:val="24"/>
        </w:rPr>
        <w:t>Recommendations from</w:t>
      </w:r>
      <w:r w:rsidR="000851D6">
        <w:rPr>
          <w:bCs/>
          <w:sz w:val="24"/>
          <w:szCs w:val="24"/>
        </w:rPr>
        <w:t xml:space="preserve"> schools and the Montgomery</w:t>
      </w:r>
      <w:r w:rsidR="003C126D">
        <w:rPr>
          <w:bCs/>
          <w:sz w:val="24"/>
          <w:szCs w:val="24"/>
        </w:rPr>
        <w:t xml:space="preserve"> County Intermediate Unit</w:t>
      </w:r>
    </w:p>
    <w:p w:rsidR="003C126D" w:rsidRDefault="003C126D" w:rsidP="003C126D">
      <w:pPr>
        <w:pStyle w:val="ListParagraph"/>
        <w:numPr>
          <w:ilvl w:val="0"/>
          <w:numId w:val="5"/>
        </w:numPr>
        <w:rPr>
          <w:bCs/>
          <w:sz w:val="24"/>
          <w:szCs w:val="24"/>
        </w:rPr>
      </w:pPr>
      <w:r>
        <w:rPr>
          <w:bCs/>
          <w:sz w:val="24"/>
          <w:szCs w:val="24"/>
        </w:rPr>
        <w:t xml:space="preserve">Recommendations from community events </w:t>
      </w:r>
    </w:p>
    <w:p w:rsidR="003C126D" w:rsidRDefault="003C126D" w:rsidP="003C126D">
      <w:pPr>
        <w:pStyle w:val="ListParagraph"/>
        <w:numPr>
          <w:ilvl w:val="0"/>
          <w:numId w:val="5"/>
        </w:numPr>
        <w:rPr>
          <w:bCs/>
          <w:sz w:val="24"/>
          <w:szCs w:val="24"/>
        </w:rPr>
      </w:pPr>
      <w:r>
        <w:rPr>
          <w:bCs/>
          <w:sz w:val="24"/>
          <w:szCs w:val="24"/>
        </w:rPr>
        <w:t xml:space="preserve">Recommendations from </w:t>
      </w:r>
      <w:r w:rsidR="00EC2DBA">
        <w:rPr>
          <w:bCs/>
          <w:sz w:val="24"/>
          <w:szCs w:val="24"/>
        </w:rPr>
        <w:t xml:space="preserve">cultural and faith based organizations </w:t>
      </w:r>
    </w:p>
    <w:p w:rsidR="003C126D" w:rsidRDefault="003C126D" w:rsidP="003C126D">
      <w:pPr>
        <w:pStyle w:val="ListParagraph"/>
        <w:numPr>
          <w:ilvl w:val="0"/>
          <w:numId w:val="5"/>
        </w:numPr>
        <w:rPr>
          <w:bCs/>
          <w:sz w:val="24"/>
          <w:szCs w:val="24"/>
        </w:rPr>
      </w:pPr>
      <w:r>
        <w:rPr>
          <w:bCs/>
          <w:sz w:val="24"/>
          <w:szCs w:val="24"/>
        </w:rPr>
        <w:t>Recomme</w:t>
      </w:r>
      <w:r w:rsidR="00EC2DBA">
        <w:rPr>
          <w:bCs/>
          <w:sz w:val="24"/>
          <w:szCs w:val="24"/>
        </w:rPr>
        <w:t>ndations from community organizations</w:t>
      </w:r>
      <w:r>
        <w:rPr>
          <w:bCs/>
          <w:sz w:val="24"/>
          <w:szCs w:val="24"/>
        </w:rPr>
        <w:t xml:space="preserve"> serving youth and families such as: </w:t>
      </w:r>
    </w:p>
    <w:p w:rsidR="003C126D" w:rsidRDefault="003C126D" w:rsidP="003C126D">
      <w:pPr>
        <w:pStyle w:val="ListParagraph"/>
        <w:numPr>
          <w:ilvl w:val="0"/>
          <w:numId w:val="6"/>
        </w:numPr>
        <w:rPr>
          <w:bCs/>
          <w:sz w:val="24"/>
          <w:szCs w:val="24"/>
        </w:rPr>
      </w:pPr>
      <w:r>
        <w:rPr>
          <w:bCs/>
          <w:sz w:val="24"/>
          <w:szCs w:val="24"/>
        </w:rPr>
        <w:t xml:space="preserve">High Fidelity Wrap Around </w:t>
      </w:r>
    </w:p>
    <w:p w:rsidR="003C126D" w:rsidRDefault="003C126D" w:rsidP="003C126D">
      <w:pPr>
        <w:pStyle w:val="ListParagraph"/>
        <w:numPr>
          <w:ilvl w:val="0"/>
          <w:numId w:val="6"/>
        </w:numPr>
        <w:rPr>
          <w:bCs/>
          <w:sz w:val="24"/>
          <w:szCs w:val="24"/>
        </w:rPr>
      </w:pPr>
      <w:r>
        <w:rPr>
          <w:bCs/>
          <w:sz w:val="24"/>
          <w:szCs w:val="24"/>
        </w:rPr>
        <w:t xml:space="preserve">Community Mental Health Providers </w:t>
      </w:r>
    </w:p>
    <w:p w:rsidR="003C126D" w:rsidRDefault="003C126D" w:rsidP="003C126D">
      <w:pPr>
        <w:pStyle w:val="ListParagraph"/>
        <w:numPr>
          <w:ilvl w:val="0"/>
          <w:numId w:val="6"/>
        </w:numPr>
        <w:rPr>
          <w:bCs/>
          <w:sz w:val="24"/>
          <w:szCs w:val="24"/>
        </w:rPr>
      </w:pPr>
      <w:r>
        <w:rPr>
          <w:bCs/>
          <w:sz w:val="24"/>
          <w:szCs w:val="24"/>
        </w:rPr>
        <w:t xml:space="preserve">Community Drug and Alcohol </w:t>
      </w:r>
      <w:r w:rsidR="006917C5">
        <w:rPr>
          <w:bCs/>
          <w:sz w:val="24"/>
          <w:szCs w:val="24"/>
        </w:rPr>
        <w:t xml:space="preserve">Prevention and </w:t>
      </w:r>
      <w:r>
        <w:rPr>
          <w:bCs/>
          <w:sz w:val="24"/>
          <w:szCs w:val="24"/>
        </w:rPr>
        <w:t xml:space="preserve">Treatment Providers </w:t>
      </w:r>
    </w:p>
    <w:p w:rsidR="00676617" w:rsidRDefault="003C126D" w:rsidP="00676617">
      <w:pPr>
        <w:pStyle w:val="ListParagraph"/>
        <w:numPr>
          <w:ilvl w:val="0"/>
          <w:numId w:val="6"/>
        </w:numPr>
        <w:rPr>
          <w:bCs/>
          <w:sz w:val="24"/>
          <w:szCs w:val="24"/>
        </w:rPr>
      </w:pPr>
      <w:r>
        <w:rPr>
          <w:bCs/>
          <w:sz w:val="24"/>
          <w:szCs w:val="24"/>
        </w:rPr>
        <w:t xml:space="preserve">Family Centers </w:t>
      </w:r>
    </w:p>
    <w:p w:rsidR="006A188F" w:rsidRDefault="00EC2DBA" w:rsidP="00EC2DBA">
      <w:pPr>
        <w:pStyle w:val="ListParagraph"/>
        <w:numPr>
          <w:ilvl w:val="0"/>
          <w:numId w:val="6"/>
        </w:numPr>
        <w:rPr>
          <w:bCs/>
          <w:sz w:val="24"/>
          <w:szCs w:val="24"/>
        </w:rPr>
      </w:pPr>
      <w:r>
        <w:rPr>
          <w:bCs/>
          <w:sz w:val="24"/>
          <w:szCs w:val="24"/>
        </w:rPr>
        <w:t xml:space="preserve">Transition to Independence Process (TIP) </w:t>
      </w:r>
    </w:p>
    <w:p w:rsidR="006917C5" w:rsidRPr="00806C2F" w:rsidRDefault="006917C5" w:rsidP="006917C5">
      <w:pPr>
        <w:pStyle w:val="ListParagraph"/>
        <w:ind w:left="1800"/>
        <w:rPr>
          <w:bCs/>
          <w:sz w:val="24"/>
          <w:szCs w:val="24"/>
        </w:rPr>
      </w:pPr>
    </w:p>
    <w:p w:rsidR="00B67CEA" w:rsidRDefault="00B67CEA" w:rsidP="00EC2DBA">
      <w:pPr>
        <w:rPr>
          <w:b/>
          <w:bCs/>
          <w:sz w:val="24"/>
          <w:szCs w:val="24"/>
        </w:rPr>
      </w:pPr>
      <w:r>
        <w:rPr>
          <w:b/>
          <w:bCs/>
          <w:sz w:val="24"/>
          <w:szCs w:val="24"/>
        </w:rPr>
        <w:t xml:space="preserve">Who is eligible to be part of the SOC County Leadership Team? </w:t>
      </w:r>
    </w:p>
    <w:p w:rsidR="00B67CEA" w:rsidRPr="00B67CEA" w:rsidRDefault="00725DB6" w:rsidP="00EC2DBA">
      <w:pPr>
        <w:rPr>
          <w:bCs/>
          <w:sz w:val="24"/>
          <w:szCs w:val="24"/>
        </w:rPr>
      </w:pPr>
      <w:r>
        <w:rPr>
          <w:bCs/>
          <w:sz w:val="24"/>
          <w:szCs w:val="24"/>
        </w:rPr>
        <w:t>SOC requires s</w:t>
      </w:r>
      <w:r w:rsidR="00B67CEA" w:rsidRPr="00B67CEA">
        <w:rPr>
          <w:bCs/>
          <w:sz w:val="24"/>
          <w:szCs w:val="24"/>
        </w:rPr>
        <w:t>ystem partners who represent one of the f</w:t>
      </w:r>
      <w:r w:rsidR="00BF1B45">
        <w:rPr>
          <w:bCs/>
          <w:sz w:val="24"/>
          <w:szCs w:val="24"/>
        </w:rPr>
        <w:t xml:space="preserve">ollowing child-serving system: </w:t>
      </w:r>
      <w:r w:rsidR="00B67CEA" w:rsidRPr="00B67CEA">
        <w:rPr>
          <w:bCs/>
          <w:sz w:val="24"/>
          <w:szCs w:val="24"/>
        </w:rPr>
        <w:t>Behavioral Health, Drug and Alcohol, Child Welfare, Education, Juvenile Justice, Health Department, and Developmental Disabilities</w:t>
      </w:r>
      <w:r>
        <w:rPr>
          <w:bCs/>
          <w:sz w:val="24"/>
          <w:szCs w:val="24"/>
        </w:rPr>
        <w:t xml:space="preserve"> to participate on the SOC CLT</w:t>
      </w:r>
      <w:r w:rsidR="00B67CEA" w:rsidRPr="00B67CEA">
        <w:rPr>
          <w:bCs/>
          <w:sz w:val="24"/>
          <w:szCs w:val="24"/>
        </w:rPr>
        <w:t xml:space="preserve">. </w:t>
      </w:r>
      <w:r w:rsidR="00B67CEA">
        <w:rPr>
          <w:bCs/>
          <w:sz w:val="24"/>
          <w:szCs w:val="24"/>
        </w:rPr>
        <w:t xml:space="preserve"> </w:t>
      </w:r>
      <w:r>
        <w:rPr>
          <w:bCs/>
          <w:sz w:val="24"/>
          <w:szCs w:val="24"/>
        </w:rPr>
        <w:t>Y</w:t>
      </w:r>
      <w:r w:rsidR="004B2CC9">
        <w:rPr>
          <w:bCs/>
          <w:sz w:val="24"/>
          <w:szCs w:val="24"/>
        </w:rPr>
        <w:t>outh with lived experience accessing service and supports in the behavioral health system, juvenile justice, and/ or child welfare system</w:t>
      </w:r>
      <w:r>
        <w:rPr>
          <w:bCs/>
          <w:sz w:val="24"/>
          <w:szCs w:val="24"/>
        </w:rPr>
        <w:t xml:space="preserve"> are eligible</w:t>
      </w:r>
      <w:r w:rsidR="004B2CC9">
        <w:rPr>
          <w:bCs/>
          <w:sz w:val="24"/>
          <w:szCs w:val="24"/>
        </w:rPr>
        <w:t>.  Any Family Members who have raised a child or children with behavioral health issues and/ or past experience with child welfare, juvenile justice, drug and alcohol, or education system</w:t>
      </w:r>
      <w:r>
        <w:rPr>
          <w:bCs/>
          <w:sz w:val="24"/>
          <w:szCs w:val="24"/>
        </w:rPr>
        <w:t xml:space="preserve"> are also eligible to join the SOC County Leadership Team</w:t>
      </w:r>
      <w:r w:rsidR="004B2CC9">
        <w:rPr>
          <w:bCs/>
          <w:sz w:val="24"/>
          <w:szCs w:val="24"/>
        </w:rPr>
        <w:t xml:space="preserve">. </w:t>
      </w:r>
    </w:p>
    <w:p w:rsidR="00EC2DBA" w:rsidRDefault="006F3B6F" w:rsidP="00EC2DBA">
      <w:pPr>
        <w:rPr>
          <w:b/>
          <w:bCs/>
          <w:sz w:val="24"/>
          <w:szCs w:val="24"/>
        </w:rPr>
      </w:pPr>
      <w:r>
        <w:rPr>
          <w:b/>
          <w:bCs/>
          <w:sz w:val="24"/>
          <w:szCs w:val="24"/>
        </w:rPr>
        <w:lastRenderedPageBreak/>
        <w:t>How are</w:t>
      </w:r>
      <w:r w:rsidR="00EC2DBA">
        <w:rPr>
          <w:b/>
          <w:bCs/>
          <w:sz w:val="24"/>
          <w:szCs w:val="24"/>
        </w:rPr>
        <w:t xml:space="preserve"> </w:t>
      </w:r>
      <w:r w:rsidR="00C554A4">
        <w:rPr>
          <w:b/>
          <w:bCs/>
          <w:sz w:val="24"/>
          <w:szCs w:val="24"/>
        </w:rPr>
        <w:t>members s</w:t>
      </w:r>
      <w:r>
        <w:rPr>
          <w:b/>
          <w:bCs/>
          <w:sz w:val="24"/>
          <w:szCs w:val="24"/>
        </w:rPr>
        <w:t xml:space="preserve">elected </w:t>
      </w:r>
      <w:r w:rsidR="00EC2DBA">
        <w:rPr>
          <w:b/>
          <w:bCs/>
          <w:sz w:val="24"/>
          <w:szCs w:val="24"/>
        </w:rPr>
        <w:t>for the County Leadership Team</w:t>
      </w:r>
      <w:r w:rsidR="00C421AF">
        <w:rPr>
          <w:b/>
          <w:bCs/>
          <w:sz w:val="24"/>
          <w:szCs w:val="24"/>
        </w:rPr>
        <w:t xml:space="preserve">? </w:t>
      </w:r>
      <w:r w:rsidR="00EC2DBA">
        <w:rPr>
          <w:b/>
          <w:bCs/>
          <w:sz w:val="24"/>
          <w:szCs w:val="24"/>
        </w:rPr>
        <w:t xml:space="preserve"> </w:t>
      </w:r>
    </w:p>
    <w:p w:rsidR="00B67CEA" w:rsidRDefault="00EC2DBA" w:rsidP="00EC2DBA">
      <w:pPr>
        <w:rPr>
          <w:bCs/>
          <w:sz w:val="24"/>
          <w:szCs w:val="24"/>
        </w:rPr>
      </w:pPr>
      <w:r>
        <w:rPr>
          <w:bCs/>
          <w:sz w:val="24"/>
          <w:szCs w:val="24"/>
        </w:rPr>
        <w:t>Recommendations for potential youth and family partners for the County Leadership Team should be given to the SOC</w:t>
      </w:r>
      <w:r w:rsidR="007F4163">
        <w:rPr>
          <w:bCs/>
          <w:sz w:val="24"/>
          <w:szCs w:val="24"/>
        </w:rPr>
        <w:t xml:space="preserve"> Coordinator</w:t>
      </w:r>
      <w:r w:rsidR="00B67CEA">
        <w:rPr>
          <w:bCs/>
          <w:sz w:val="24"/>
          <w:szCs w:val="24"/>
        </w:rPr>
        <w:t xml:space="preserve"> who will supply individual with an application. Applications will be reviewed by the SOC Coordinator and </w:t>
      </w:r>
      <w:proofErr w:type="spellStart"/>
      <w:r w:rsidR="00B67CEA">
        <w:rPr>
          <w:bCs/>
          <w:sz w:val="24"/>
          <w:szCs w:val="24"/>
        </w:rPr>
        <w:t>trichairs</w:t>
      </w:r>
      <w:proofErr w:type="spellEnd"/>
      <w:r w:rsidR="00B67CEA">
        <w:rPr>
          <w:bCs/>
          <w:sz w:val="24"/>
          <w:szCs w:val="24"/>
        </w:rPr>
        <w:t xml:space="preserve">. All information contained in the application is kept confidential and will not be shared with anyone outside the selection committee.  They will evaluate each applicant based on pre-established criteria and make a recommendation to the County Leadership Team. The CLT will vote as a group on any new members.  </w:t>
      </w:r>
    </w:p>
    <w:p w:rsidR="00A7550D" w:rsidRDefault="00EC2DBA" w:rsidP="00EC2DBA">
      <w:pPr>
        <w:rPr>
          <w:bCs/>
          <w:sz w:val="24"/>
          <w:szCs w:val="24"/>
        </w:rPr>
      </w:pPr>
      <w:r>
        <w:rPr>
          <w:bCs/>
          <w:sz w:val="24"/>
          <w:szCs w:val="24"/>
        </w:rPr>
        <w:t xml:space="preserve">The </w:t>
      </w:r>
      <w:r w:rsidR="00A7550D">
        <w:rPr>
          <w:bCs/>
          <w:sz w:val="24"/>
          <w:szCs w:val="24"/>
        </w:rPr>
        <w:t xml:space="preserve">SOC </w:t>
      </w:r>
      <w:r w:rsidR="007F4163">
        <w:rPr>
          <w:bCs/>
          <w:sz w:val="24"/>
          <w:szCs w:val="24"/>
        </w:rPr>
        <w:t xml:space="preserve">Coordinator </w:t>
      </w:r>
      <w:r>
        <w:rPr>
          <w:bCs/>
          <w:sz w:val="24"/>
          <w:szCs w:val="24"/>
        </w:rPr>
        <w:t xml:space="preserve">will schedule a time to meet with the referred </w:t>
      </w:r>
      <w:r w:rsidR="00B67CEA">
        <w:rPr>
          <w:bCs/>
          <w:sz w:val="24"/>
          <w:szCs w:val="24"/>
        </w:rPr>
        <w:t xml:space="preserve">member </w:t>
      </w:r>
      <w:r>
        <w:rPr>
          <w:bCs/>
          <w:sz w:val="24"/>
          <w:szCs w:val="24"/>
        </w:rPr>
        <w:t xml:space="preserve">to build a relationship, </w:t>
      </w:r>
      <w:r w:rsidR="00B67CEA">
        <w:rPr>
          <w:bCs/>
          <w:sz w:val="24"/>
          <w:szCs w:val="24"/>
        </w:rPr>
        <w:t xml:space="preserve">and orient potential members as well discuss expectations of the County Leadership Team.  </w:t>
      </w:r>
    </w:p>
    <w:p w:rsidR="00C421AF" w:rsidRDefault="00C421AF" w:rsidP="00EC2DBA">
      <w:pPr>
        <w:rPr>
          <w:b/>
          <w:bCs/>
          <w:sz w:val="24"/>
          <w:szCs w:val="24"/>
        </w:rPr>
      </w:pPr>
      <w:r>
        <w:rPr>
          <w:b/>
          <w:bCs/>
          <w:sz w:val="24"/>
          <w:szCs w:val="24"/>
        </w:rPr>
        <w:t xml:space="preserve">What are the Expectations for </w:t>
      </w:r>
      <w:r w:rsidR="00C554A4">
        <w:rPr>
          <w:b/>
          <w:bCs/>
          <w:sz w:val="24"/>
          <w:szCs w:val="24"/>
        </w:rPr>
        <w:t>members of</w:t>
      </w:r>
      <w:r>
        <w:rPr>
          <w:b/>
          <w:bCs/>
          <w:sz w:val="24"/>
          <w:szCs w:val="24"/>
        </w:rPr>
        <w:t xml:space="preserve"> the County Leadership Team? </w:t>
      </w:r>
    </w:p>
    <w:p w:rsidR="00C554A4" w:rsidRDefault="00C554A4" w:rsidP="00EC2DBA">
      <w:pPr>
        <w:rPr>
          <w:bCs/>
          <w:sz w:val="24"/>
          <w:szCs w:val="24"/>
        </w:rPr>
      </w:pPr>
      <w:r>
        <w:rPr>
          <w:bCs/>
          <w:sz w:val="24"/>
          <w:szCs w:val="24"/>
        </w:rPr>
        <w:t>Team members</w:t>
      </w:r>
      <w:r w:rsidR="00C421AF">
        <w:rPr>
          <w:bCs/>
          <w:sz w:val="24"/>
          <w:szCs w:val="24"/>
        </w:rPr>
        <w:t xml:space="preserve"> on the County Leadership Team are expected to attend most County Leade</w:t>
      </w:r>
      <w:r w:rsidR="00EC3FA0">
        <w:rPr>
          <w:bCs/>
          <w:sz w:val="24"/>
          <w:szCs w:val="24"/>
        </w:rPr>
        <w:t xml:space="preserve">rship Team meetings, be contributing members, and partner with the system and community partners to improve services and supports to youth and families.  </w:t>
      </w:r>
      <w:r>
        <w:rPr>
          <w:bCs/>
          <w:sz w:val="24"/>
          <w:szCs w:val="24"/>
        </w:rPr>
        <w:t>Members of the CLT are al</w:t>
      </w:r>
      <w:r w:rsidR="006917C5">
        <w:rPr>
          <w:bCs/>
          <w:sz w:val="24"/>
          <w:szCs w:val="24"/>
        </w:rPr>
        <w:t>so expected to read and respond</w:t>
      </w:r>
      <w:r>
        <w:rPr>
          <w:bCs/>
          <w:sz w:val="24"/>
          <w:szCs w:val="24"/>
        </w:rPr>
        <w:t xml:space="preserve"> to emails outside of the meeting time and read any relevant materials</w:t>
      </w:r>
      <w:r w:rsidR="00B67CEA">
        <w:rPr>
          <w:bCs/>
          <w:sz w:val="24"/>
          <w:szCs w:val="24"/>
        </w:rPr>
        <w:t xml:space="preserve"> to inform CLT discussion. Members are also encouraged to assist with any action items identified at SOC CLT.</w:t>
      </w:r>
    </w:p>
    <w:p w:rsidR="00C421AF" w:rsidRPr="00C421AF" w:rsidRDefault="007F4163" w:rsidP="00EC2DBA">
      <w:pPr>
        <w:rPr>
          <w:bCs/>
          <w:sz w:val="24"/>
          <w:szCs w:val="24"/>
        </w:rPr>
      </w:pPr>
      <w:r>
        <w:rPr>
          <w:bCs/>
          <w:sz w:val="24"/>
          <w:szCs w:val="24"/>
        </w:rPr>
        <w:t>M</w:t>
      </w:r>
      <w:r w:rsidR="00C421AF">
        <w:rPr>
          <w:bCs/>
          <w:sz w:val="24"/>
          <w:szCs w:val="24"/>
        </w:rPr>
        <w:t>embers should be champions for System of Care within their communities and organizations by educat</w:t>
      </w:r>
      <w:r w:rsidR="00EC3FA0">
        <w:rPr>
          <w:bCs/>
          <w:sz w:val="24"/>
          <w:szCs w:val="24"/>
        </w:rPr>
        <w:t>ing others about System of Care and the work of the County Leadership Team,</w:t>
      </w:r>
      <w:r w:rsidR="00C421AF">
        <w:rPr>
          <w:bCs/>
          <w:sz w:val="24"/>
          <w:szCs w:val="24"/>
        </w:rPr>
        <w:t xml:space="preserve"> representing the strengths, concerns and recommendations of the youth and family </w:t>
      </w:r>
      <w:r w:rsidR="00EC3FA0">
        <w:rPr>
          <w:bCs/>
          <w:sz w:val="24"/>
          <w:szCs w:val="24"/>
        </w:rPr>
        <w:t xml:space="preserve">in the organizations and communities in which they are involved, and working to recruit other youth and family leaders to become involved in System of Care.  </w:t>
      </w:r>
      <w:r w:rsidR="00C421AF">
        <w:rPr>
          <w:bCs/>
          <w:sz w:val="24"/>
          <w:szCs w:val="24"/>
        </w:rPr>
        <w:t>Youth and Family Partners on the CLT should strive to contr</w:t>
      </w:r>
      <w:r w:rsidR="00EC3FA0">
        <w:rPr>
          <w:bCs/>
          <w:sz w:val="24"/>
          <w:szCs w:val="24"/>
        </w:rPr>
        <w:t xml:space="preserve">ibute their voice and expertise and provide </w:t>
      </w:r>
      <w:r w:rsidR="00C421AF">
        <w:rPr>
          <w:bCs/>
          <w:sz w:val="24"/>
          <w:szCs w:val="24"/>
        </w:rPr>
        <w:t>feedback to the team, other youth and family partners, and t</w:t>
      </w:r>
      <w:r w:rsidR="00EC3FA0">
        <w:rPr>
          <w:bCs/>
          <w:sz w:val="24"/>
          <w:szCs w:val="24"/>
        </w:rPr>
        <w:t xml:space="preserve">he </w:t>
      </w:r>
      <w:proofErr w:type="spellStart"/>
      <w:r>
        <w:rPr>
          <w:bCs/>
          <w:sz w:val="24"/>
          <w:szCs w:val="24"/>
        </w:rPr>
        <w:t>trichairs</w:t>
      </w:r>
      <w:proofErr w:type="spellEnd"/>
      <w:r>
        <w:rPr>
          <w:bCs/>
          <w:sz w:val="24"/>
          <w:szCs w:val="24"/>
        </w:rPr>
        <w:t xml:space="preserve"> and coordinator</w:t>
      </w:r>
      <w:r w:rsidR="00EC3FA0">
        <w:rPr>
          <w:bCs/>
          <w:sz w:val="24"/>
          <w:szCs w:val="24"/>
        </w:rPr>
        <w:t xml:space="preserve">.  All </w:t>
      </w:r>
      <w:r>
        <w:rPr>
          <w:bCs/>
          <w:sz w:val="24"/>
          <w:szCs w:val="24"/>
        </w:rPr>
        <w:t xml:space="preserve">team members </w:t>
      </w:r>
      <w:r w:rsidR="00EC3FA0">
        <w:rPr>
          <w:bCs/>
          <w:sz w:val="24"/>
          <w:szCs w:val="24"/>
        </w:rPr>
        <w:t xml:space="preserve">are encouraged to ask for support and additional training when needed.  </w:t>
      </w:r>
    </w:p>
    <w:p w:rsidR="00596A12" w:rsidRDefault="00596A12" w:rsidP="00EC2DBA">
      <w:pPr>
        <w:rPr>
          <w:b/>
          <w:bCs/>
          <w:sz w:val="24"/>
          <w:szCs w:val="24"/>
        </w:rPr>
      </w:pPr>
      <w:r>
        <w:rPr>
          <w:b/>
          <w:bCs/>
          <w:sz w:val="24"/>
          <w:szCs w:val="24"/>
        </w:rPr>
        <w:t xml:space="preserve">How are Youth and Family Partners </w:t>
      </w:r>
      <w:r w:rsidR="00EC3FA0">
        <w:rPr>
          <w:b/>
          <w:bCs/>
          <w:sz w:val="24"/>
          <w:szCs w:val="24"/>
        </w:rPr>
        <w:t xml:space="preserve">Oriented, </w:t>
      </w:r>
      <w:r>
        <w:rPr>
          <w:b/>
          <w:bCs/>
          <w:sz w:val="24"/>
          <w:szCs w:val="24"/>
        </w:rPr>
        <w:t xml:space="preserve">Trained, </w:t>
      </w:r>
      <w:r w:rsidR="00EC3FA0">
        <w:rPr>
          <w:b/>
          <w:bCs/>
          <w:sz w:val="24"/>
          <w:szCs w:val="24"/>
        </w:rPr>
        <w:t xml:space="preserve">and </w:t>
      </w:r>
      <w:r>
        <w:rPr>
          <w:b/>
          <w:bCs/>
          <w:sz w:val="24"/>
          <w:szCs w:val="24"/>
        </w:rPr>
        <w:t>S</w:t>
      </w:r>
      <w:r w:rsidR="00EC3FA0">
        <w:rPr>
          <w:b/>
          <w:bCs/>
          <w:sz w:val="24"/>
          <w:szCs w:val="24"/>
        </w:rPr>
        <w:t xml:space="preserve">upported </w:t>
      </w:r>
      <w:r w:rsidR="006F3B6F">
        <w:rPr>
          <w:b/>
          <w:bCs/>
          <w:sz w:val="24"/>
          <w:szCs w:val="24"/>
        </w:rPr>
        <w:t xml:space="preserve">on the CLT? </w:t>
      </w:r>
    </w:p>
    <w:p w:rsidR="00596A12" w:rsidRDefault="004B2CC9" w:rsidP="00EC2DBA">
      <w:pPr>
        <w:rPr>
          <w:bCs/>
          <w:sz w:val="24"/>
          <w:szCs w:val="24"/>
        </w:rPr>
      </w:pPr>
      <w:r>
        <w:rPr>
          <w:bCs/>
          <w:sz w:val="24"/>
          <w:szCs w:val="24"/>
        </w:rPr>
        <w:t xml:space="preserve">New members of the </w:t>
      </w:r>
      <w:r w:rsidR="00596A12">
        <w:rPr>
          <w:bCs/>
          <w:sz w:val="24"/>
          <w:szCs w:val="24"/>
        </w:rPr>
        <w:t xml:space="preserve">County Leadership Team meet with the SOC </w:t>
      </w:r>
      <w:r>
        <w:rPr>
          <w:bCs/>
          <w:sz w:val="24"/>
          <w:szCs w:val="24"/>
        </w:rPr>
        <w:t>Coordinator</w:t>
      </w:r>
      <w:r w:rsidR="0024072F">
        <w:rPr>
          <w:bCs/>
          <w:sz w:val="24"/>
          <w:szCs w:val="24"/>
        </w:rPr>
        <w:t xml:space="preserve"> </w:t>
      </w:r>
      <w:r w:rsidR="00596A12">
        <w:rPr>
          <w:bCs/>
          <w:sz w:val="24"/>
          <w:szCs w:val="24"/>
        </w:rPr>
        <w:t>who orients them to the history a</w:t>
      </w:r>
      <w:r w:rsidR="009E7031">
        <w:rPr>
          <w:bCs/>
          <w:sz w:val="24"/>
          <w:szCs w:val="24"/>
        </w:rPr>
        <w:t>nd philosophy of System of Care, reviews the Vision, Mission, an</w:t>
      </w:r>
      <w:r w:rsidR="0024072F">
        <w:rPr>
          <w:bCs/>
          <w:sz w:val="24"/>
          <w:szCs w:val="24"/>
        </w:rPr>
        <w:t>d Guiding Principles of Montgomery</w:t>
      </w:r>
      <w:r w:rsidR="009E7031">
        <w:rPr>
          <w:bCs/>
          <w:sz w:val="24"/>
          <w:szCs w:val="24"/>
        </w:rPr>
        <w:t xml:space="preserve"> County System of Care, provides an introduction and handout of the 8 PA SOC Standards, provides a list and contact information for all CLT members,  updates the new partner to the current wor</w:t>
      </w:r>
      <w:r w:rsidR="00D31C79">
        <w:rPr>
          <w:bCs/>
          <w:sz w:val="24"/>
          <w:szCs w:val="24"/>
        </w:rPr>
        <w:t xml:space="preserve">k of the County Leadership Team, </w:t>
      </w:r>
      <w:r w:rsidR="009E7031">
        <w:rPr>
          <w:bCs/>
          <w:sz w:val="24"/>
          <w:szCs w:val="24"/>
        </w:rPr>
        <w:t xml:space="preserve">orients the new partner on the support provided to them for their involvement on the CLT, and trains them how to fill out and submit the youth and family partner </w:t>
      </w:r>
      <w:r w:rsidR="0024072F">
        <w:rPr>
          <w:bCs/>
          <w:sz w:val="24"/>
          <w:szCs w:val="24"/>
        </w:rPr>
        <w:t>invoices.</w:t>
      </w:r>
    </w:p>
    <w:p w:rsidR="006F3B6F" w:rsidRPr="006F3B6F" w:rsidRDefault="006F3B6F" w:rsidP="006F3B6F">
      <w:pPr>
        <w:rPr>
          <w:b/>
          <w:bCs/>
          <w:sz w:val="24"/>
          <w:szCs w:val="24"/>
        </w:rPr>
      </w:pPr>
      <w:r w:rsidRPr="006F3B6F">
        <w:rPr>
          <w:b/>
          <w:bCs/>
          <w:sz w:val="24"/>
          <w:szCs w:val="24"/>
        </w:rPr>
        <w:t xml:space="preserve">How do Youth and Family Partners get training directly related to the 8 PA System of Care Standards?   </w:t>
      </w:r>
    </w:p>
    <w:p w:rsidR="006F3B6F" w:rsidRDefault="005B15C6" w:rsidP="00EC2DBA">
      <w:pPr>
        <w:rPr>
          <w:bCs/>
          <w:sz w:val="24"/>
          <w:szCs w:val="24"/>
        </w:rPr>
      </w:pPr>
      <w:r>
        <w:rPr>
          <w:bCs/>
          <w:sz w:val="24"/>
          <w:szCs w:val="24"/>
        </w:rPr>
        <w:t>Youth and Family partners may also attend the monthly PA SOC Partnership Go To Meetings and any tr</w:t>
      </w:r>
      <w:r w:rsidR="0024072F">
        <w:rPr>
          <w:bCs/>
          <w:sz w:val="24"/>
          <w:szCs w:val="24"/>
        </w:rPr>
        <w:t>aining sponsored by Montgomery</w:t>
      </w:r>
      <w:r>
        <w:rPr>
          <w:bCs/>
          <w:sz w:val="24"/>
          <w:szCs w:val="24"/>
        </w:rPr>
        <w:t xml:space="preserve"> County.  The PA SOC Partnership Go To Meetings are offered onc</w:t>
      </w:r>
      <w:r w:rsidR="00D31C79">
        <w:rPr>
          <w:bCs/>
          <w:sz w:val="24"/>
          <w:szCs w:val="24"/>
        </w:rPr>
        <w:t>e a month for a hour at 10am or</w:t>
      </w:r>
      <w:r>
        <w:rPr>
          <w:bCs/>
          <w:sz w:val="24"/>
          <w:szCs w:val="24"/>
        </w:rPr>
        <w:t xml:space="preserve"> 6pm.  The </w:t>
      </w:r>
      <w:proofErr w:type="spellStart"/>
      <w:r>
        <w:rPr>
          <w:bCs/>
          <w:sz w:val="24"/>
          <w:szCs w:val="24"/>
        </w:rPr>
        <w:t>powerpoint</w:t>
      </w:r>
      <w:proofErr w:type="spellEnd"/>
      <w:r>
        <w:rPr>
          <w:bCs/>
          <w:sz w:val="24"/>
          <w:szCs w:val="24"/>
        </w:rPr>
        <w:t xml:space="preserve"> is accessed via the web and the conversation happens by phone.  </w:t>
      </w:r>
    </w:p>
    <w:p w:rsidR="003A77F5" w:rsidRDefault="003A77F5" w:rsidP="00EC2DBA">
      <w:pPr>
        <w:rPr>
          <w:b/>
          <w:bCs/>
          <w:sz w:val="24"/>
          <w:szCs w:val="24"/>
        </w:rPr>
      </w:pPr>
    </w:p>
    <w:p w:rsidR="00E27D83" w:rsidRDefault="00E27D83" w:rsidP="00EC2DBA">
      <w:pPr>
        <w:rPr>
          <w:b/>
          <w:bCs/>
          <w:sz w:val="24"/>
          <w:szCs w:val="24"/>
        </w:rPr>
      </w:pPr>
      <w:r>
        <w:rPr>
          <w:b/>
          <w:bCs/>
          <w:sz w:val="24"/>
          <w:szCs w:val="24"/>
        </w:rPr>
        <w:lastRenderedPageBreak/>
        <w:t xml:space="preserve">How are Youth and Family Partners </w:t>
      </w:r>
      <w:r w:rsidR="00EC3FA0">
        <w:rPr>
          <w:b/>
          <w:bCs/>
          <w:sz w:val="24"/>
          <w:szCs w:val="24"/>
        </w:rPr>
        <w:t xml:space="preserve">Compensated </w:t>
      </w:r>
      <w:r>
        <w:rPr>
          <w:b/>
          <w:bCs/>
          <w:sz w:val="24"/>
          <w:szCs w:val="24"/>
        </w:rPr>
        <w:t>for their involvement on the CLT</w:t>
      </w:r>
      <w:r w:rsidR="006F3B6F">
        <w:rPr>
          <w:b/>
          <w:bCs/>
          <w:sz w:val="24"/>
          <w:szCs w:val="24"/>
        </w:rPr>
        <w:t xml:space="preserve">? </w:t>
      </w:r>
    </w:p>
    <w:p w:rsidR="00B243E1" w:rsidRDefault="0024072F" w:rsidP="00EC2DBA">
      <w:pPr>
        <w:rPr>
          <w:bCs/>
          <w:sz w:val="24"/>
          <w:szCs w:val="24"/>
        </w:rPr>
      </w:pPr>
      <w:r>
        <w:rPr>
          <w:bCs/>
          <w:sz w:val="24"/>
          <w:szCs w:val="24"/>
        </w:rPr>
        <w:t>Montgomery</w:t>
      </w:r>
      <w:r w:rsidR="00B243E1">
        <w:rPr>
          <w:bCs/>
          <w:sz w:val="24"/>
          <w:szCs w:val="24"/>
        </w:rPr>
        <w:t xml:space="preserve"> County System of Care has adopted </w:t>
      </w:r>
      <w:r>
        <w:rPr>
          <w:bCs/>
          <w:sz w:val="24"/>
          <w:szCs w:val="24"/>
        </w:rPr>
        <w:t xml:space="preserve">a standard </w:t>
      </w:r>
      <w:r w:rsidR="00B243E1">
        <w:rPr>
          <w:bCs/>
          <w:sz w:val="24"/>
          <w:szCs w:val="24"/>
        </w:rPr>
        <w:t xml:space="preserve">rate </w:t>
      </w:r>
      <w:r>
        <w:rPr>
          <w:bCs/>
          <w:sz w:val="24"/>
          <w:szCs w:val="24"/>
        </w:rPr>
        <w:t xml:space="preserve">of $25 per hour </w:t>
      </w:r>
      <w:r w:rsidR="00B243E1">
        <w:rPr>
          <w:bCs/>
          <w:sz w:val="24"/>
          <w:szCs w:val="24"/>
        </w:rPr>
        <w:t xml:space="preserve">for supporting youth and family partner involvement </w:t>
      </w:r>
      <w:r w:rsidR="00EB0AD7">
        <w:rPr>
          <w:bCs/>
          <w:sz w:val="24"/>
          <w:szCs w:val="24"/>
        </w:rPr>
        <w:t xml:space="preserve">on the County Leadership Team.  </w:t>
      </w:r>
      <w:r w:rsidR="00B243E1">
        <w:rPr>
          <w:bCs/>
          <w:sz w:val="24"/>
          <w:szCs w:val="24"/>
        </w:rPr>
        <w:t xml:space="preserve">This rate includes </w:t>
      </w:r>
      <w:r>
        <w:rPr>
          <w:bCs/>
          <w:sz w:val="24"/>
          <w:szCs w:val="24"/>
        </w:rPr>
        <w:t xml:space="preserve">travel and </w:t>
      </w:r>
      <w:r w:rsidR="00B243E1">
        <w:rPr>
          <w:bCs/>
          <w:sz w:val="24"/>
          <w:szCs w:val="24"/>
        </w:rPr>
        <w:t>the time youth and family partners spend reading e-mails</w:t>
      </w:r>
      <w:r w:rsidR="00641794" w:rsidRPr="0024072F">
        <w:rPr>
          <w:bCs/>
          <w:sz w:val="24"/>
          <w:szCs w:val="24"/>
        </w:rPr>
        <w:t>, PA SOC webinars</w:t>
      </w:r>
      <w:r w:rsidR="005B15C6">
        <w:rPr>
          <w:bCs/>
          <w:sz w:val="24"/>
          <w:szCs w:val="24"/>
        </w:rPr>
        <w:t xml:space="preserve"> and documents between an</w:t>
      </w:r>
      <w:r w:rsidR="003F51AE">
        <w:rPr>
          <w:bCs/>
          <w:sz w:val="24"/>
          <w:szCs w:val="24"/>
        </w:rPr>
        <w:t xml:space="preserve">d in preparation for meetings. </w:t>
      </w:r>
    </w:p>
    <w:p w:rsidR="000A276D" w:rsidRDefault="00B243E1" w:rsidP="000A276D">
      <w:pPr>
        <w:rPr>
          <w:bCs/>
          <w:sz w:val="24"/>
          <w:szCs w:val="24"/>
        </w:rPr>
      </w:pPr>
      <w:r>
        <w:rPr>
          <w:bCs/>
          <w:sz w:val="24"/>
          <w:szCs w:val="24"/>
        </w:rPr>
        <w:t xml:space="preserve">Youth and Family Partners </w:t>
      </w:r>
      <w:r w:rsidR="00EB0AD7">
        <w:rPr>
          <w:bCs/>
          <w:sz w:val="24"/>
          <w:szCs w:val="24"/>
        </w:rPr>
        <w:t xml:space="preserve">submit their </w:t>
      </w:r>
      <w:r w:rsidR="0024072F">
        <w:rPr>
          <w:bCs/>
          <w:sz w:val="24"/>
          <w:szCs w:val="24"/>
        </w:rPr>
        <w:t xml:space="preserve">invoices </w:t>
      </w:r>
      <w:r w:rsidR="00EB0AD7">
        <w:rPr>
          <w:bCs/>
          <w:sz w:val="24"/>
          <w:szCs w:val="24"/>
        </w:rPr>
        <w:t xml:space="preserve">to the </w:t>
      </w:r>
      <w:r w:rsidR="0024072F">
        <w:rPr>
          <w:bCs/>
          <w:sz w:val="24"/>
          <w:szCs w:val="24"/>
        </w:rPr>
        <w:t>SOC Facilitator</w:t>
      </w:r>
      <w:r>
        <w:rPr>
          <w:bCs/>
          <w:sz w:val="24"/>
          <w:szCs w:val="24"/>
        </w:rPr>
        <w:t xml:space="preserve"> for approval.  </w:t>
      </w:r>
      <w:r w:rsidR="00182AB3">
        <w:rPr>
          <w:bCs/>
          <w:sz w:val="24"/>
          <w:szCs w:val="24"/>
        </w:rPr>
        <w:t xml:space="preserve"> It generally takes a month for the</w:t>
      </w:r>
      <w:r w:rsidR="0024072F">
        <w:rPr>
          <w:bCs/>
          <w:sz w:val="24"/>
          <w:szCs w:val="24"/>
        </w:rPr>
        <w:t xml:space="preserve"> first check to be issued and about two weeks for processing after each meeting.</w:t>
      </w:r>
      <w:r w:rsidR="00182AB3">
        <w:rPr>
          <w:bCs/>
          <w:sz w:val="24"/>
          <w:szCs w:val="24"/>
        </w:rPr>
        <w:t xml:space="preserve">  It is recommended that all youth and family partners keep a c</w:t>
      </w:r>
      <w:r w:rsidR="0024072F">
        <w:rPr>
          <w:bCs/>
          <w:sz w:val="24"/>
          <w:szCs w:val="24"/>
        </w:rPr>
        <w:t>opy of their submitted invoice, and notify the SOC Facilitator</w:t>
      </w:r>
      <w:r w:rsidR="00182AB3">
        <w:rPr>
          <w:bCs/>
          <w:sz w:val="24"/>
          <w:szCs w:val="24"/>
        </w:rPr>
        <w:t xml:space="preserve"> promptly if the check is not </w:t>
      </w:r>
      <w:r w:rsidR="0024072F">
        <w:rPr>
          <w:bCs/>
          <w:sz w:val="24"/>
          <w:szCs w:val="24"/>
        </w:rPr>
        <w:t xml:space="preserve">received three weeks after each meeting date.  The stipend policy and invoice template are attached. </w:t>
      </w:r>
    </w:p>
    <w:p w:rsidR="004B2CC9" w:rsidRDefault="004B2CC9" w:rsidP="000A276D">
      <w:pPr>
        <w:rPr>
          <w:b/>
          <w:bCs/>
          <w:sz w:val="24"/>
          <w:szCs w:val="24"/>
        </w:rPr>
      </w:pPr>
      <w:r w:rsidRPr="004B2CC9">
        <w:rPr>
          <w:b/>
          <w:bCs/>
          <w:sz w:val="24"/>
          <w:szCs w:val="24"/>
        </w:rPr>
        <w:t>How often and where are County Leadership Team meetings held?</w:t>
      </w:r>
    </w:p>
    <w:p w:rsidR="004B2CC9" w:rsidRPr="004B2CC9" w:rsidRDefault="004B2CC9" w:rsidP="000A276D">
      <w:pPr>
        <w:rPr>
          <w:bCs/>
          <w:sz w:val="24"/>
          <w:szCs w:val="24"/>
        </w:rPr>
      </w:pPr>
      <w:r w:rsidRPr="004B2CC9">
        <w:rPr>
          <w:bCs/>
          <w:sz w:val="24"/>
          <w:szCs w:val="24"/>
        </w:rPr>
        <w:t>County Leadership Team meetings are held once per mont</w:t>
      </w:r>
      <w:r w:rsidR="00B72653">
        <w:rPr>
          <w:bCs/>
          <w:sz w:val="24"/>
          <w:szCs w:val="24"/>
        </w:rPr>
        <w:t>h at the Human Services Center i</w:t>
      </w:r>
      <w:r w:rsidRPr="004B2CC9">
        <w:rPr>
          <w:bCs/>
          <w:sz w:val="24"/>
          <w:szCs w:val="24"/>
        </w:rPr>
        <w:t>n Norristown. Meetings are typically about 2 hours and occasionally there are additional opportunities through SOC to participate in fairs, forums, or trainings that are in addition to regular monthly meetings.</w:t>
      </w:r>
    </w:p>
    <w:p w:rsidR="004B2CC9" w:rsidRDefault="005541D8" w:rsidP="000A276D">
      <w:pPr>
        <w:rPr>
          <w:b/>
          <w:bCs/>
          <w:sz w:val="24"/>
          <w:szCs w:val="24"/>
        </w:rPr>
      </w:pPr>
      <w:r>
        <w:rPr>
          <w:b/>
          <w:bCs/>
          <w:sz w:val="24"/>
          <w:szCs w:val="24"/>
        </w:rPr>
        <w:t>Web Resources:</w:t>
      </w:r>
    </w:p>
    <w:p w:rsidR="00B72653" w:rsidRDefault="00B17EE2" w:rsidP="000A276D">
      <w:pPr>
        <w:rPr>
          <w:b/>
          <w:bCs/>
          <w:sz w:val="24"/>
          <w:szCs w:val="24"/>
        </w:rPr>
      </w:pPr>
      <w:hyperlink r:id="rId6" w:history="1">
        <w:r w:rsidR="00B72653" w:rsidRPr="004211DE">
          <w:rPr>
            <w:rStyle w:val="Hyperlink"/>
            <w:b/>
            <w:bCs/>
            <w:sz w:val="24"/>
            <w:szCs w:val="24"/>
          </w:rPr>
          <w:t>www.pasocpartnership.org</w:t>
        </w:r>
      </w:hyperlink>
    </w:p>
    <w:p w:rsidR="00A92E50" w:rsidRDefault="00B17EE2" w:rsidP="000A276D">
      <w:pPr>
        <w:rPr>
          <w:b/>
          <w:bCs/>
          <w:sz w:val="24"/>
          <w:szCs w:val="24"/>
        </w:rPr>
      </w:pPr>
      <w:hyperlink r:id="rId7" w:history="1">
        <w:r w:rsidR="00A92E50" w:rsidRPr="004211DE">
          <w:rPr>
            <w:rStyle w:val="Hyperlink"/>
            <w:b/>
            <w:bCs/>
            <w:sz w:val="24"/>
            <w:szCs w:val="24"/>
          </w:rPr>
          <w:t>www.parecovery.org</w:t>
        </w:r>
      </w:hyperlink>
    </w:p>
    <w:p w:rsidR="00760D7E" w:rsidRDefault="00B17EE2" w:rsidP="000A276D">
      <w:pPr>
        <w:rPr>
          <w:b/>
          <w:bCs/>
          <w:sz w:val="24"/>
          <w:szCs w:val="24"/>
        </w:rPr>
      </w:pPr>
      <w:hyperlink r:id="rId8" w:history="1">
        <w:r w:rsidR="00B72653" w:rsidRPr="004211DE">
          <w:rPr>
            <w:rStyle w:val="Hyperlink"/>
            <w:b/>
            <w:bCs/>
            <w:sz w:val="24"/>
            <w:szCs w:val="24"/>
          </w:rPr>
          <w:t>www.mhmrda.montcopa.org</w:t>
        </w:r>
      </w:hyperlink>
    </w:p>
    <w:p w:rsidR="00760D7E" w:rsidRDefault="00B17EE2" w:rsidP="000A276D">
      <w:pPr>
        <w:rPr>
          <w:b/>
          <w:bCs/>
          <w:sz w:val="24"/>
          <w:szCs w:val="24"/>
        </w:rPr>
      </w:pPr>
      <w:hyperlink r:id="rId9" w:history="1">
        <w:r w:rsidR="00B72653" w:rsidRPr="004211DE">
          <w:rPr>
            <w:rStyle w:val="Hyperlink"/>
            <w:b/>
            <w:bCs/>
            <w:sz w:val="24"/>
            <w:szCs w:val="24"/>
          </w:rPr>
          <w:t>www.magellanofpa.com</w:t>
        </w:r>
      </w:hyperlink>
    </w:p>
    <w:p w:rsidR="00B52E9B" w:rsidRDefault="00B17EE2" w:rsidP="000A276D">
      <w:pPr>
        <w:rPr>
          <w:b/>
          <w:bCs/>
          <w:sz w:val="24"/>
          <w:szCs w:val="24"/>
        </w:rPr>
      </w:pPr>
      <w:hyperlink r:id="rId10" w:history="1">
        <w:r w:rsidR="00B52E9B" w:rsidRPr="004211DE">
          <w:rPr>
            <w:rStyle w:val="Hyperlink"/>
            <w:b/>
            <w:bCs/>
            <w:sz w:val="24"/>
            <w:szCs w:val="24"/>
          </w:rPr>
          <w:t>www.yftipa.org</w:t>
        </w:r>
      </w:hyperlink>
    </w:p>
    <w:p w:rsidR="00B52E9B" w:rsidRDefault="00B17EE2" w:rsidP="000A276D">
      <w:pPr>
        <w:rPr>
          <w:b/>
          <w:bCs/>
          <w:sz w:val="24"/>
          <w:szCs w:val="24"/>
        </w:rPr>
      </w:pPr>
      <w:hyperlink r:id="rId11" w:history="1">
        <w:r w:rsidR="00B52E9B" w:rsidRPr="004211DE">
          <w:rPr>
            <w:rStyle w:val="Hyperlink"/>
            <w:b/>
            <w:bCs/>
            <w:sz w:val="24"/>
            <w:szCs w:val="24"/>
          </w:rPr>
          <w:t>www.nami.org</w:t>
        </w:r>
      </w:hyperlink>
    </w:p>
    <w:p w:rsidR="00B52E9B" w:rsidRDefault="00B17EE2" w:rsidP="000A276D">
      <w:pPr>
        <w:rPr>
          <w:b/>
          <w:bCs/>
          <w:sz w:val="24"/>
          <w:szCs w:val="24"/>
        </w:rPr>
      </w:pPr>
      <w:hyperlink r:id="rId12" w:history="1">
        <w:r w:rsidR="00B52E9B" w:rsidRPr="004211DE">
          <w:rPr>
            <w:rStyle w:val="Hyperlink"/>
            <w:b/>
            <w:bCs/>
            <w:sz w:val="24"/>
            <w:szCs w:val="24"/>
          </w:rPr>
          <w:t>www.mhasp.org</w:t>
        </w:r>
      </w:hyperlink>
    </w:p>
    <w:p w:rsidR="00B52E9B" w:rsidRDefault="00B17EE2" w:rsidP="000A276D">
      <w:pPr>
        <w:rPr>
          <w:b/>
          <w:bCs/>
          <w:sz w:val="24"/>
          <w:szCs w:val="24"/>
        </w:rPr>
      </w:pPr>
      <w:hyperlink r:id="rId13" w:history="1">
        <w:r w:rsidR="00532B52" w:rsidRPr="004211DE">
          <w:rPr>
            <w:rStyle w:val="Hyperlink"/>
            <w:b/>
            <w:bCs/>
            <w:sz w:val="24"/>
            <w:szCs w:val="24"/>
          </w:rPr>
          <w:t>www.pafamiliesinc.com</w:t>
        </w:r>
      </w:hyperlink>
    </w:p>
    <w:p w:rsidR="00760D7E" w:rsidRDefault="00760D7E" w:rsidP="000A276D">
      <w:pPr>
        <w:rPr>
          <w:b/>
          <w:bCs/>
          <w:sz w:val="24"/>
          <w:szCs w:val="24"/>
        </w:rPr>
      </w:pPr>
    </w:p>
    <w:p w:rsidR="00873641" w:rsidRDefault="00873641" w:rsidP="000A276D">
      <w:pPr>
        <w:rPr>
          <w:b/>
          <w:bCs/>
          <w:sz w:val="24"/>
          <w:szCs w:val="24"/>
        </w:rPr>
      </w:pPr>
      <w:r>
        <w:rPr>
          <w:b/>
          <w:bCs/>
          <w:sz w:val="24"/>
          <w:szCs w:val="24"/>
        </w:rPr>
        <w:t>I have received and read the Montgomery County System of Care Polices and Guidelines.</w:t>
      </w:r>
    </w:p>
    <w:p w:rsidR="00873641" w:rsidRDefault="00873641" w:rsidP="000A276D">
      <w:pPr>
        <w:rPr>
          <w:b/>
          <w:bCs/>
          <w:sz w:val="24"/>
          <w:szCs w:val="24"/>
        </w:rPr>
      </w:pPr>
    </w:p>
    <w:p w:rsidR="005541D8" w:rsidRDefault="00C135C9" w:rsidP="000A276D">
      <w:pPr>
        <w:rPr>
          <w:b/>
          <w:bCs/>
          <w:sz w:val="24"/>
          <w:szCs w:val="24"/>
        </w:rPr>
      </w:pPr>
      <w:r>
        <w:rPr>
          <w:b/>
          <w:bCs/>
          <w:sz w:val="24"/>
          <w:szCs w:val="24"/>
        </w:rPr>
        <w:t>Signature:</w:t>
      </w:r>
    </w:p>
    <w:p w:rsidR="00532B52" w:rsidRDefault="00532B52" w:rsidP="000A276D">
      <w:pPr>
        <w:rPr>
          <w:b/>
          <w:bCs/>
          <w:sz w:val="24"/>
          <w:szCs w:val="24"/>
        </w:rPr>
      </w:pPr>
    </w:p>
    <w:p w:rsidR="00C135C9" w:rsidRPr="005541D8" w:rsidRDefault="00C135C9" w:rsidP="000A276D">
      <w:pPr>
        <w:rPr>
          <w:b/>
          <w:bCs/>
          <w:sz w:val="24"/>
          <w:szCs w:val="24"/>
        </w:rPr>
      </w:pPr>
      <w:r>
        <w:rPr>
          <w:b/>
          <w:bCs/>
          <w:sz w:val="24"/>
          <w:szCs w:val="24"/>
        </w:rPr>
        <w:t>Date:</w:t>
      </w:r>
    </w:p>
    <w:sectPr w:rsidR="00C135C9" w:rsidRPr="005541D8" w:rsidSect="00871313">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24B3"/>
    <w:multiLevelType w:val="hybridMultilevel"/>
    <w:tmpl w:val="5CB85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32465"/>
    <w:multiLevelType w:val="hybridMultilevel"/>
    <w:tmpl w:val="03FA0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B8177A"/>
    <w:multiLevelType w:val="hybridMultilevel"/>
    <w:tmpl w:val="86E43BBE"/>
    <w:lvl w:ilvl="0" w:tplc="EB907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5E924A9"/>
    <w:multiLevelType w:val="hybridMultilevel"/>
    <w:tmpl w:val="531AA698"/>
    <w:lvl w:ilvl="0" w:tplc="04090001">
      <w:start w:val="1"/>
      <w:numFmt w:val="bullet"/>
      <w:lvlText w:val=""/>
      <w:lvlJc w:val="left"/>
      <w:pPr>
        <w:ind w:left="720" w:hanging="360"/>
      </w:pPr>
      <w:rPr>
        <w:rFonts w:ascii="Symbol" w:hAnsi="Symbol" w:hint="default"/>
      </w:rPr>
    </w:lvl>
    <w:lvl w:ilvl="1" w:tplc="9F8420C8">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97C8D"/>
    <w:multiLevelType w:val="hybridMultilevel"/>
    <w:tmpl w:val="E59E9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152C6"/>
    <w:multiLevelType w:val="hybridMultilevel"/>
    <w:tmpl w:val="D702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54AB0"/>
    <w:multiLevelType w:val="hybridMultilevel"/>
    <w:tmpl w:val="27DA26DE"/>
    <w:lvl w:ilvl="0" w:tplc="DEBEAA20">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6359D8"/>
    <w:multiLevelType w:val="hybridMultilevel"/>
    <w:tmpl w:val="1888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324994"/>
    <w:multiLevelType w:val="hybridMultilevel"/>
    <w:tmpl w:val="D8C6E7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155385"/>
    <w:multiLevelType w:val="hybridMultilevel"/>
    <w:tmpl w:val="D7022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6C5B73"/>
    <w:multiLevelType w:val="hybridMultilevel"/>
    <w:tmpl w:val="F4C01344"/>
    <w:lvl w:ilvl="0" w:tplc="04BE64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9"/>
  </w:num>
  <w:num w:numId="3">
    <w:abstractNumId w:val="1"/>
  </w:num>
  <w:num w:numId="4">
    <w:abstractNumId w:val="2"/>
  </w:num>
  <w:num w:numId="5">
    <w:abstractNumId w:val="4"/>
  </w:num>
  <w:num w:numId="6">
    <w:abstractNumId w:val="10"/>
  </w:num>
  <w:num w:numId="7">
    <w:abstractNumId w:val="5"/>
  </w:num>
  <w:num w:numId="8">
    <w:abstractNumId w:val="7"/>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76D"/>
    <w:rsid w:val="000851D6"/>
    <w:rsid w:val="00090A52"/>
    <w:rsid w:val="000A276D"/>
    <w:rsid w:val="0012121D"/>
    <w:rsid w:val="00172C0D"/>
    <w:rsid w:val="00182AB3"/>
    <w:rsid w:val="0024072F"/>
    <w:rsid w:val="0030572C"/>
    <w:rsid w:val="00317895"/>
    <w:rsid w:val="003A77F5"/>
    <w:rsid w:val="003B2EBC"/>
    <w:rsid w:val="003C126D"/>
    <w:rsid w:val="003F1DBB"/>
    <w:rsid w:val="003F51AE"/>
    <w:rsid w:val="004B2CC9"/>
    <w:rsid w:val="00532B52"/>
    <w:rsid w:val="0054428A"/>
    <w:rsid w:val="005541D8"/>
    <w:rsid w:val="00596A12"/>
    <w:rsid w:val="005B15C6"/>
    <w:rsid w:val="005F6D6A"/>
    <w:rsid w:val="00641794"/>
    <w:rsid w:val="00676617"/>
    <w:rsid w:val="00682761"/>
    <w:rsid w:val="006917C5"/>
    <w:rsid w:val="006A188F"/>
    <w:rsid w:val="006F3B6F"/>
    <w:rsid w:val="007036F6"/>
    <w:rsid w:val="00725DB6"/>
    <w:rsid w:val="00760D7E"/>
    <w:rsid w:val="007C7E9D"/>
    <w:rsid w:val="007F4163"/>
    <w:rsid w:val="00806C2F"/>
    <w:rsid w:val="00871313"/>
    <w:rsid w:val="00873641"/>
    <w:rsid w:val="0091351D"/>
    <w:rsid w:val="009E7031"/>
    <w:rsid w:val="009F2612"/>
    <w:rsid w:val="00A501D2"/>
    <w:rsid w:val="00A56753"/>
    <w:rsid w:val="00A7550D"/>
    <w:rsid w:val="00A92E50"/>
    <w:rsid w:val="00AA2971"/>
    <w:rsid w:val="00B17EE2"/>
    <w:rsid w:val="00B243E1"/>
    <w:rsid w:val="00B52E9B"/>
    <w:rsid w:val="00B67CEA"/>
    <w:rsid w:val="00B72653"/>
    <w:rsid w:val="00BF1B45"/>
    <w:rsid w:val="00C135C9"/>
    <w:rsid w:val="00C4120D"/>
    <w:rsid w:val="00C421AF"/>
    <w:rsid w:val="00C554A4"/>
    <w:rsid w:val="00C773AB"/>
    <w:rsid w:val="00D31C79"/>
    <w:rsid w:val="00DA71D3"/>
    <w:rsid w:val="00DE16EC"/>
    <w:rsid w:val="00DE1D21"/>
    <w:rsid w:val="00DE4803"/>
    <w:rsid w:val="00DF2BBB"/>
    <w:rsid w:val="00E03AE3"/>
    <w:rsid w:val="00E27D83"/>
    <w:rsid w:val="00E57A77"/>
    <w:rsid w:val="00EA2A28"/>
    <w:rsid w:val="00EB0AD7"/>
    <w:rsid w:val="00EC2DBA"/>
    <w:rsid w:val="00EC3FA0"/>
    <w:rsid w:val="00F2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E6F6B-988A-4E30-94E6-4E7C3D922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76D"/>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E03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E3"/>
    <w:rPr>
      <w:rFonts w:ascii="Segoe UI" w:hAnsi="Segoe UI" w:cs="Segoe UI"/>
      <w:sz w:val="18"/>
      <w:szCs w:val="18"/>
    </w:rPr>
  </w:style>
  <w:style w:type="character" w:styleId="Hyperlink">
    <w:name w:val="Hyperlink"/>
    <w:basedOn w:val="DefaultParagraphFont"/>
    <w:uiPriority w:val="99"/>
    <w:unhideWhenUsed/>
    <w:rsid w:val="00760D7E"/>
    <w:rPr>
      <w:color w:val="0563C1" w:themeColor="hyperlink"/>
      <w:u w:val="single"/>
    </w:rPr>
  </w:style>
  <w:style w:type="character" w:styleId="FollowedHyperlink">
    <w:name w:val="FollowedHyperlink"/>
    <w:basedOn w:val="DefaultParagraphFont"/>
    <w:uiPriority w:val="99"/>
    <w:semiHidden/>
    <w:unhideWhenUsed/>
    <w:rsid w:val="00B726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53397">
      <w:bodyDiv w:val="1"/>
      <w:marLeft w:val="0"/>
      <w:marRight w:val="0"/>
      <w:marTop w:val="0"/>
      <w:marBottom w:val="0"/>
      <w:divBdr>
        <w:top w:val="none" w:sz="0" w:space="0" w:color="auto"/>
        <w:left w:val="none" w:sz="0" w:space="0" w:color="auto"/>
        <w:bottom w:val="none" w:sz="0" w:space="0" w:color="auto"/>
        <w:right w:val="none" w:sz="0" w:space="0" w:color="auto"/>
      </w:divBdr>
    </w:div>
    <w:div w:id="1015957457">
      <w:bodyDiv w:val="1"/>
      <w:marLeft w:val="0"/>
      <w:marRight w:val="0"/>
      <w:marTop w:val="0"/>
      <w:marBottom w:val="0"/>
      <w:divBdr>
        <w:top w:val="none" w:sz="0" w:space="0" w:color="auto"/>
        <w:left w:val="none" w:sz="0" w:space="0" w:color="auto"/>
        <w:bottom w:val="none" w:sz="0" w:space="0" w:color="auto"/>
        <w:right w:val="none" w:sz="0" w:space="0" w:color="auto"/>
      </w:divBdr>
    </w:div>
    <w:div w:id="150026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mrda.montcopa.org" TargetMode="External"/><Relationship Id="rId13" Type="http://schemas.openxmlformats.org/officeDocument/2006/relationships/hyperlink" Target="http://www.pafamiliesinc.com" TargetMode="External"/><Relationship Id="rId3" Type="http://schemas.openxmlformats.org/officeDocument/2006/relationships/styles" Target="styles.xml"/><Relationship Id="rId7" Type="http://schemas.openxmlformats.org/officeDocument/2006/relationships/hyperlink" Target="http://www.parecovery.org" TargetMode="External"/><Relationship Id="rId12" Type="http://schemas.openxmlformats.org/officeDocument/2006/relationships/hyperlink" Target="http://www.mhasp.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asocpartnership.org" TargetMode="External"/><Relationship Id="rId11" Type="http://schemas.openxmlformats.org/officeDocument/2006/relationships/hyperlink" Target="http://www.nam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ftipa.org" TargetMode="External"/><Relationship Id="rId4" Type="http://schemas.openxmlformats.org/officeDocument/2006/relationships/settings" Target="settings.xml"/><Relationship Id="rId9" Type="http://schemas.openxmlformats.org/officeDocument/2006/relationships/hyperlink" Target="http://www.magellanofp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90B5-8EDD-49CC-9461-3228102D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Delaware County, HSA</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Itin, Mary G.</dc:creator>
  <cp:lastModifiedBy>"durginm"</cp:lastModifiedBy>
  <cp:revision>2</cp:revision>
  <cp:lastPrinted>2015-04-28T13:50:00Z</cp:lastPrinted>
  <dcterms:created xsi:type="dcterms:W3CDTF">2017-08-18T01:25:00Z</dcterms:created>
  <dcterms:modified xsi:type="dcterms:W3CDTF">2017-08-18T01:25:00Z</dcterms:modified>
</cp:coreProperties>
</file>