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66B72" w14:textId="4741C22E" w:rsidR="00356BB0" w:rsidRPr="00D17E54" w:rsidRDefault="00612861" w:rsidP="00D17E54">
      <w:pPr>
        <w:jc w:val="center"/>
        <w:rPr>
          <w:rFonts w:ascii="Garamond" w:hAnsi="Garamond"/>
          <w:b/>
          <w:color w:val="1F4E79" w:themeColor="accent5" w:themeShade="80"/>
          <w:sz w:val="32"/>
          <w:u w:val="single"/>
        </w:rPr>
      </w:pPr>
      <w:r w:rsidRPr="00612861">
        <w:rPr>
          <w:rFonts w:ascii="Garamond" w:hAnsi="Garamond"/>
          <w:noProof/>
        </w:rPr>
        <w:t xml:space="preserve"> </w:t>
      </w:r>
      <w:r w:rsidR="00356BB0" w:rsidRPr="00D17E54">
        <w:rPr>
          <w:rFonts w:ascii="Garamond" w:hAnsi="Garamond"/>
          <w:b/>
          <w:color w:val="1F4E79" w:themeColor="accent5" w:themeShade="80"/>
          <w:sz w:val="32"/>
          <w:u w:val="single"/>
        </w:rPr>
        <w:t>CLC Mission Statement Worksheet</w:t>
      </w:r>
    </w:p>
    <w:p w14:paraId="0BC4D453" w14:textId="0D3F4E8A" w:rsidR="00D17E54" w:rsidRPr="00D17E54" w:rsidRDefault="00356BB0" w:rsidP="00356BB0">
      <w:pPr>
        <w:rPr>
          <w:rFonts w:ascii="Garamond" w:hAnsi="Garamond"/>
          <w:sz w:val="24"/>
        </w:rPr>
      </w:pPr>
      <w:r w:rsidRPr="00D17E54">
        <w:rPr>
          <w:rFonts w:ascii="Garamond" w:hAnsi="Garamond"/>
          <w:sz w:val="24"/>
        </w:rPr>
        <w:t xml:space="preserve">The </w:t>
      </w:r>
      <w:r w:rsidR="00E710B4">
        <w:rPr>
          <w:rFonts w:ascii="Garamond" w:hAnsi="Garamond"/>
          <w:sz w:val="24"/>
        </w:rPr>
        <w:t>CLC Committee</w:t>
      </w:r>
      <w:r w:rsidRPr="00D17E54">
        <w:rPr>
          <w:rFonts w:ascii="Garamond" w:hAnsi="Garamond"/>
          <w:sz w:val="24"/>
        </w:rPr>
        <w:t xml:space="preserve"> acknowledge</w:t>
      </w:r>
      <w:r w:rsidR="00D17E54" w:rsidRPr="00D17E54">
        <w:rPr>
          <w:rFonts w:ascii="Garamond" w:hAnsi="Garamond"/>
          <w:sz w:val="24"/>
        </w:rPr>
        <w:t>s</w:t>
      </w:r>
      <w:r w:rsidRPr="00D17E54">
        <w:rPr>
          <w:rFonts w:ascii="Garamond" w:hAnsi="Garamond"/>
          <w:sz w:val="24"/>
        </w:rPr>
        <w:t xml:space="preserve"> and support</w:t>
      </w:r>
      <w:r w:rsidR="00D17E54" w:rsidRPr="00D17E54">
        <w:rPr>
          <w:rFonts w:ascii="Garamond" w:hAnsi="Garamond"/>
          <w:sz w:val="24"/>
        </w:rPr>
        <w:t>s</w:t>
      </w:r>
      <w:r w:rsidRPr="00D17E54">
        <w:rPr>
          <w:rFonts w:ascii="Garamond" w:hAnsi="Garamond"/>
          <w:sz w:val="24"/>
        </w:rPr>
        <w:t xml:space="preserve"> the vital role of cultural and linguistic competence</w:t>
      </w:r>
      <w:r w:rsidR="00D17E54" w:rsidRPr="00D17E54">
        <w:rPr>
          <w:rFonts w:ascii="Garamond" w:hAnsi="Garamond"/>
          <w:sz w:val="24"/>
        </w:rPr>
        <w:t xml:space="preserve"> (CLC)</w:t>
      </w:r>
      <w:r w:rsidRPr="00D17E54">
        <w:rPr>
          <w:rFonts w:ascii="Garamond" w:hAnsi="Garamond"/>
          <w:sz w:val="24"/>
        </w:rPr>
        <w:t xml:space="preserve"> in achieving System of Care </w:t>
      </w:r>
      <w:r w:rsidR="001F4CED">
        <w:rPr>
          <w:rFonts w:ascii="Garamond" w:hAnsi="Garamond"/>
          <w:sz w:val="24"/>
        </w:rPr>
        <w:t>values and principles</w:t>
      </w:r>
      <w:r w:rsidRPr="00D17E54">
        <w:rPr>
          <w:rFonts w:ascii="Garamond" w:hAnsi="Garamond"/>
          <w:sz w:val="24"/>
        </w:rPr>
        <w:t>.</w:t>
      </w:r>
      <w:r w:rsidR="00D17E54">
        <w:rPr>
          <w:rFonts w:ascii="Garamond" w:hAnsi="Garamond"/>
          <w:sz w:val="24"/>
        </w:rPr>
        <w:t xml:space="preserve"> </w:t>
      </w:r>
      <w:r w:rsidR="00D17E54" w:rsidRPr="00D17E54">
        <w:rPr>
          <w:rFonts w:ascii="Garamond" w:hAnsi="Garamond"/>
          <w:sz w:val="24"/>
        </w:rPr>
        <w:t xml:space="preserve">It is important at the beginning of </w:t>
      </w:r>
      <w:r w:rsidR="00E710B4">
        <w:rPr>
          <w:rFonts w:ascii="Garamond" w:hAnsi="Garamond"/>
          <w:sz w:val="24"/>
        </w:rPr>
        <w:t>our</w:t>
      </w:r>
      <w:r w:rsidR="00D17E54" w:rsidRPr="00D17E54">
        <w:rPr>
          <w:rFonts w:ascii="Garamond" w:hAnsi="Garamond"/>
          <w:sz w:val="24"/>
        </w:rPr>
        <w:t xml:space="preserve"> </w:t>
      </w:r>
      <w:r w:rsidR="001F4CED">
        <w:rPr>
          <w:rFonts w:ascii="Garamond" w:hAnsi="Garamond"/>
          <w:sz w:val="24"/>
        </w:rPr>
        <w:t>organization/</w:t>
      </w:r>
      <w:r w:rsidR="00D17E54" w:rsidRPr="00D17E54">
        <w:rPr>
          <w:rFonts w:ascii="Garamond" w:hAnsi="Garamond"/>
          <w:sz w:val="24"/>
        </w:rPr>
        <w:t xml:space="preserve">county’s CLC Journey to state boldly </w:t>
      </w:r>
      <w:r w:rsidR="00E710B4">
        <w:rPr>
          <w:rFonts w:ascii="Garamond" w:hAnsi="Garamond"/>
          <w:sz w:val="24"/>
        </w:rPr>
        <w:t>our</w:t>
      </w:r>
      <w:r w:rsidR="00D17E54" w:rsidRPr="00D17E54">
        <w:rPr>
          <w:rFonts w:ascii="Garamond" w:hAnsi="Garamond"/>
          <w:sz w:val="24"/>
        </w:rPr>
        <w:t xml:space="preserve"> commitment to diversity, CLC principles, and the National CLAS standards. </w:t>
      </w:r>
    </w:p>
    <w:p w14:paraId="19123AD0" w14:textId="77777777" w:rsidR="00D17E54" w:rsidRPr="00D17E54" w:rsidRDefault="00D17E54" w:rsidP="00356BB0">
      <w:pPr>
        <w:rPr>
          <w:rFonts w:ascii="Garamond" w:hAnsi="Garamond"/>
          <w:b/>
          <w:sz w:val="24"/>
        </w:rPr>
      </w:pPr>
      <w:r>
        <w:rPr>
          <w:rFonts w:ascii="Garamond" w:hAnsi="Garamond"/>
          <w:b/>
          <w:sz w:val="24"/>
        </w:rPr>
        <w:t xml:space="preserve">STEP 1: </w:t>
      </w:r>
      <w:r w:rsidRPr="00D17E54">
        <w:rPr>
          <w:rFonts w:ascii="Garamond" w:hAnsi="Garamond"/>
          <w:b/>
          <w:sz w:val="24"/>
        </w:rPr>
        <w:t>Complete the following table to determine areas of priority to be addressed in your mission statement.</w:t>
      </w:r>
    </w:p>
    <w:tbl>
      <w:tblPr>
        <w:tblStyle w:val="GridTable5Dark-Accent1"/>
        <w:tblW w:w="0" w:type="auto"/>
        <w:tblLook w:val="04A0" w:firstRow="1" w:lastRow="0" w:firstColumn="1" w:lastColumn="0" w:noHBand="0" w:noVBand="1"/>
      </w:tblPr>
      <w:tblGrid>
        <w:gridCol w:w="3325"/>
        <w:gridCol w:w="1506"/>
        <w:gridCol w:w="1506"/>
        <w:gridCol w:w="1506"/>
        <w:gridCol w:w="1507"/>
      </w:tblGrid>
      <w:tr w:rsidR="00356BB0" w:rsidRPr="00D17E54" w14:paraId="597D2EB6" w14:textId="77777777" w:rsidTr="00D17E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6B66FC0D" w14:textId="77777777" w:rsidR="00356BB0" w:rsidRPr="00D17E54" w:rsidRDefault="00356BB0" w:rsidP="00356BB0">
            <w:pPr>
              <w:rPr>
                <w:rFonts w:ascii="Garamond" w:hAnsi="Garamond"/>
              </w:rPr>
            </w:pPr>
            <w:r w:rsidRPr="00D17E54">
              <w:rPr>
                <w:rFonts w:ascii="Garamond" w:hAnsi="Garamond"/>
              </w:rPr>
              <w:t>Examples of culturally competent practices and strategies</w:t>
            </w:r>
          </w:p>
        </w:tc>
        <w:tc>
          <w:tcPr>
            <w:tcW w:w="1506" w:type="dxa"/>
          </w:tcPr>
          <w:p w14:paraId="68E06B4B" w14:textId="77777777" w:rsidR="00356BB0" w:rsidRPr="00D17E54" w:rsidRDefault="00356BB0" w:rsidP="00356BB0">
            <w:pPr>
              <w:cnfStyle w:val="100000000000" w:firstRow="1" w:lastRow="0" w:firstColumn="0" w:lastColumn="0" w:oddVBand="0" w:evenVBand="0" w:oddHBand="0" w:evenHBand="0" w:firstRowFirstColumn="0" w:firstRowLastColumn="0" w:lastRowFirstColumn="0" w:lastRowLastColumn="0"/>
              <w:rPr>
                <w:rFonts w:ascii="Garamond" w:hAnsi="Garamond"/>
                <w:sz w:val="20"/>
              </w:rPr>
            </w:pPr>
            <w:r w:rsidRPr="00D17E54">
              <w:rPr>
                <w:rFonts w:ascii="Garamond" w:hAnsi="Garamond"/>
                <w:sz w:val="20"/>
              </w:rPr>
              <w:t>Currently in place to a large degree</w:t>
            </w:r>
          </w:p>
        </w:tc>
        <w:tc>
          <w:tcPr>
            <w:tcW w:w="1506" w:type="dxa"/>
          </w:tcPr>
          <w:p w14:paraId="0480FDBB" w14:textId="77777777" w:rsidR="00356BB0" w:rsidRPr="00D17E54" w:rsidRDefault="00356BB0" w:rsidP="00356BB0">
            <w:pPr>
              <w:cnfStyle w:val="100000000000" w:firstRow="1" w:lastRow="0" w:firstColumn="0" w:lastColumn="0" w:oddVBand="0" w:evenVBand="0" w:oddHBand="0" w:evenHBand="0" w:firstRowFirstColumn="0" w:firstRowLastColumn="0" w:lastRowFirstColumn="0" w:lastRowLastColumn="0"/>
              <w:rPr>
                <w:rFonts w:ascii="Garamond" w:hAnsi="Garamond"/>
                <w:sz w:val="20"/>
              </w:rPr>
            </w:pPr>
            <w:r w:rsidRPr="00D17E54">
              <w:rPr>
                <w:rFonts w:ascii="Garamond" w:hAnsi="Garamond"/>
                <w:sz w:val="20"/>
              </w:rPr>
              <w:t>Currently in place to some degree</w:t>
            </w:r>
          </w:p>
        </w:tc>
        <w:tc>
          <w:tcPr>
            <w:tcW w:w="1506" w:type="dxa"/>
          </w:tcPr>
          <w:p w14:paraId="6392AE79" w14:textId="77777777" w:rsidR="00356BB0" w:rsidRPr="00D17E54" w:rsidRDefault="00356BB0" w:rsidP="00356BB0">
            <w:pPr>
              <w:cnfStyle w:val="100000000000" w:firstRow="1" w:lastRow="0" w:firstColumn="0" w:lastColumn="0" w:oddVBand="0" w:evenVBand="0" w:oddHBand="0" w:evenHBand="0" w:firstRowFirstColumn="0" w:firstRowLastColumn="0" w:lastRowFirstColumn="0" w:lastRowLastColumn="0"/>
              <w:rPr>
                <w:rFonts w:ascii="Garamond" w:hAnsi="Garamond"/>
                <w:sz w:val="20"/>
              </w:rPr>
            </w:pPr>
            <w:r w:rsidRPr="00D17E54">
              <w:rPr>
                <w:rFonts w:ascii="Garamond" w:hAnsi="Garamond"/>
                <w:sz w:val="20"/>
              </w:rPr>
              <w:t>Not being done</w:t>
            </w:r>
          </w:p>
        </w:tc>
        <w:tc>
          <w:tcPr>
            <w:tcW w:w="1507" w:type="dxa"/>
          </w:tcPr>
          <w:p w14:paraId="0D3C3300" w14:textId="77777777" w:rsidR="00356BB0" w:rsidRPr="00D17E54" w:rsidRDefault="00356BB0" w:rsidP="00356BB0">
            <w:pPr>
              <w:cnfStyle w:val="100000000000" w:firstRow="1" w:lastRow="0" w:firstColumn="0" w:lastColumn="0" w:oddVBand="0" w:evenVBand="0" w:oddHBand="0" w:evenHBand="0" w:firstRowFirstColumn="0" w:firstRowLastColumn="0" w:lastRowFirstColumn="0" w:lastRowLastColumn="0"/>
              <w:rPr>
                <w:rFonts w:ascii="Garamond" w:hAnsi="Garamond"/>
                <w:sz w:val="20"/>
              </w:rPr>
            </w:pPr>
            <w:r w:rsidRPr="00D17E54">
              <w:rPr>
                <w:rFonts w:ascii="Garamond" w:hAnsi="Garamond"/>
                <w:sz w:val="20"/>
              </w:rPr>
              <w:t>Not applicable</w:t>
            </w:r>
          </w:p>
        </w:tc>
      </w:tr>
      <w:tr w:rsidR="00356BB0" w:rsidRPr="00D17E54" w14:paraId="347F6FF4" w14:textId="77777777" w:rsidTr="00D17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3275E04C" w14:textId="338845AD" w:rsidR="00356BB0" w:rsidRPr="00D17E54" w:rsidRDefault="00356BB0" w:rsidP="00356BB0">
            <w:pPr>
              <w:rPr>
                <w:rFonts w:ascii="Garamond" w:hAnsi="Garamond"/>
                <w:b w:val="0"/>
              </w:rPr>
            </w:pPr>
            <w:r w:rsidRPr="00D17E54">
              <w:rPr>
                <w:rFonts w:ascii="Garamond" w:hAnsi="Garamond"/>
                <w:b w:val="0"/>
              </w:rPr>
              <w:t xml:space="preserve">The principles of diversity, equity and inclusion are contained in the </w:t>
            </w:r>
            <w:r w:rsidR="001F4CED" w:rsidRPr="001F4CED">
              <w:rPr>
                <w:rFonts w:ascii="Garamond" w:hAnsi="Garamond"/>
                <w:b w:val="0"/>
              </w:rPr>
              <w:t xml:space="preserve">organization/county’s </w:t>
            </w:r>
            <w:r w:rsidRPr="00D17E54">
              <w:rPr>
                <w:rFonts w:ascii="Garamond" w:hAnsi="Garamond"/>
                <w:b w:val="0"/>
              </w:rPr>
              <w:t>statement of values / guiding principles.</w:t>
            </w:r>
          </w:p>
        </w:tc>
        <w:tc>
          <w:tcPr>
            <w:tcW w:w="1506" w:type="dxa"/>
          </w:tcPr>
          <w:p w14:paraId="6F2A97D4" w14:textId="77777777" w:rsidR="00356BB0" w:rsidRPr="00D17E54" w:rsidRDefault="00356BB0" w:rsidP="00356BB0">
            <w:pPr>
              <w:cnfStyle w:val="000000100000" w:firstRow="0" w:lastRow="0" w:firstColumn="0" w:lastColumn="0" w:oddVBand="0" w:evenVBand="0" w:oddHBand="1" w:evenHBand="0" w:firstRowFirstColumn="0" w:firstRowLastColumn="0" w:lastRowFirstColumn="0" w:lastRowLastColumn="0"/>
              <w:rPr>
                <w:rFonts w:ascii="Garamond" w:hAnsi="Garamond"/>
              </w:rPr>
            </w:pPr>
          </w:p>
        </w:tc>
        <w:tc>
          <w:tcPr>
            <w:tcW w:w="1506" w:type="dxa"/>
          </w:tcPr>
          <w:p w14:paraId="500F8026" w14:textId="77777777" w:rsidR="00356BB0" w:rsidRPr="00D17E54" w:rsidRDefault="00356BB0" w:rsidP="00356BB0">
            <w:pPr>
              <w:cnfStyle w:val="000000100000" w:firstRow="0" w:lastRow="0" w:firstColumn="0" w:lastColumn="0" w:oddVBand="0" w:evenVBand="0" w:oddHBand="1" w:evenHBand="0" w:firstRowFirstColumn="0" w:firstRowLastColumn="0" w:lastRowFirstColumn="0" w:lastRowLastColumn="0"/>
              <w:rPr>
                <w:rFonts w:ascii="Garamond" w:hAnsi="Garamond"/>
              </w:rPr>
            </w:pPr>
          </w:p>
        </w:tc>
        <w:tc>
          <w:tcPr>
            <w:tcW w:w="1506" w:type="dxa"/>
          </w:tcPr>
          <w:p w14:paraId="7DB40D70" w14:textId="77777777" w:rsidR="00356BB0" w:rsidRPr="00D17E54" w:rsidRDefault="00356BB0" w:rsidP="00356BB0">
            <w:pPr>
              <w:cnfStyle w:val="000000100000" w:firstRow="0" w:lastRow="0" w:firstColumn="0" w:lastColumn="0" w:oddVBand="0" w:evenVBand="0" w:oddHBand="1" w:evenHBand="0" w:firstRowFirstColumn="0" w:firstRowLastColumn="0" w:lastRowFirstColumn="0" w:lastRowLastColumn="0"/>
              <w:rPr>
                <w:rFonts w:ascii="Garamond" w:hAnsi="Garamond"/>
              </w:rPr>
            </w:pPr>
          </w:p>
        </w:tc>
        <w:tc>
          <w:tcPr>
            <w:tcW w:w="1507" w:type="dxa"/>
          </w:tcPr>
          <w:p w14:paraId="7F748782" w14:textId="77777777" w:rsidR="00356BB0" w:rsidRPr="00D17E54" w:rsidRDefault="00356BB0" w:rsidP="00356BB0">
            <w:pPr>
              <w:cnfStyle w:val="000000100000" w:firstRow="0" w:lastRow="0" w:firstColumn="0" w:lastColumn="0" w:oddVBand="0" w:evenVBand="0" w:oddHBand="1" w:evenHBand="0" w:firstRowFirstColumn="0" w:firstRowLastColumn="0" w:lastRowFirstColumn="0" w:lastRowLastColumn="0"/>
              <w:rPr>
                <w:rFonts w:ascii="Garamond" w:hAnsi="Garamond"/>
              </w:rPr>
            </w:pPr>
          </w:p>
        </w:tc>
      </w:tr>
      <w:tr w:rsidR="00356BB0" w:rsidRPr="00D17E54" w14:paraId="63021E73" w14:textId="77777777" w:rsidTr="00D17E54">
        <w:tc>
          <w:tcPr>
            <w:cnfStyle w:val="001000000000" w:firstRow="0" w:lastRow="0" w:firstColumn="1" w:lastColumn="0" w:oddVBand="0" w:evenVBand="0" w:oddHBand="0" w:evenHBand="0" w:firstRowFirstColumn="0" w:firstRowLastColumn="0" w:lastRowFirstColumn="0" w:lastRowLastColumn="0"/>
            <w:tcW w:w="3325" w:type="dxa"/>
          </w:tcPr>
          <w:p w14:paraId="17F6A282" w14:textId="2CC03764" w:rsidR="00356BB0" w:rsidRPr="00D17E54" w:rsidRDefault="00356BB0" w:rsidP="00356BB0">
            <w:pPr>
              <w:rPr>
                <w:rFonts w:ascii="Garamond" w:hAnsi="Garamond"/>
                <w:b w:val="0"/>
              </w:rPr>
            </w:pPr>
            <w:r w:rsidRPr="00D17E54">
              <w:rPr>
                <w:rFonts w:ascii="Garamond" w:hAnsi="Garamond"/>
                <w:b w:val="0"/>
              </w:rPr>
              <w:t xml:space="preserve">The </w:t>
            </w:r>
            <w:r w:rsidR="001F4CED" w:rsidRPr="001F4CED">
              <w:rPr>
                <w:rFonts w:ascii="Garamond" w:hAnsi="Garamond"/>
                <w:b w:val="0"/>
              </w:rPr>
              <w:t>organization/county</w:t>
            </w:r>
            <w:r w:rsidR="001F4CED">
              <w:rPr>
                <w:rFonts w:ascii="Garamond" w:hAnsi="Garamond"/>
                <w:b w:val="0"/>
              </w:rPr>
              <w:t xml:space="preserve"> </w:t>
            </w:r>
            <w:r w:rsidRPr="00D17E54">
              <w:rPr>
                <w:rFonts w:ascii="Garamond" w:hAnsi="Garamond"/>
                <w:b w:val="0"/>
              </w:rPr>
              <w:t>has identified diversity and cultural competence as an area of strategic priority.</w:t>
            </w:r>
          </w:p>
        </w:tc>
        <w:tc>
          <w:tcPr>
            <w:tcW w:w="1506" w:type="dxa"/>
          </w:tcPr>
          <w:p w14:paraId="6BC517E9" w14:textId="77777777" w:rsidR="00356BB0" w:rsidRPr="00D17E54" w:rsidRDefault="00356BB0" w:rsidP="00356BB0">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506" w:type="dxa"/>
          </w:tcPr>
          <w:p w14:paraId="033338D0" w14:textId="77777777" w:rsidR="00356BB0" w:rsidRPr="00D17E54" w:rsidRDefault="00356BB0" w:rsidP="00356BB0">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506" w:type="dxa"/>
          </w:tcPr>
          <w:p w14:paraId="5F173E14" w14:textId="77777777" w:rsidR="00356BB0" w:rsidRPr="00D17E54" w:rsidRDefault="00356BB0" w:rsidP="00356BB0">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507" w:type="dxa"/>
          </w:tcPr>
          <w:p w14:paraId="19B58027" w14:textId="77777777" w:rsidR="00356BB0" w:rsidRPr="00D17E54" w:rsidRDefault="00356BB0" w:rsidP="00356BB0">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356BB0" w:rsidRPr="00D17E54" w14:paraId="369361DF" w14:textId="77777777" w:rsidTr="00D17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tcPr>
          <w:p w14:paraId="63570A27" w14:textId="0F0232C2" w:rsidR="00356BB0" w:rsidRPr="00D17E54" w:rsidRDefault="00356BB0" w:rsidP="00356BB0">
            <w:pPr>
              <w:rPr>
                <w:rFonts w:ascii="Garamond" w:hAnsi="Garamond"/>
                <w:b w:val="0"/>
              </w:rPr>
            </w:pPr>
            <w:r w:rsidRPr="00D17E54">
              <w:rPr>
                <w:rFonts w:ascii="Garamond" w:hAnsi="Garamond"/>
                <w:b w:val="0"/>
              </w:rPr>
              <w:t xml:space="preserve">The </w:t>
            </w:r>
            <w:r w:rsidR="001F4CED" w:rsidRPr="001F4CED">
              <w:rPr>
                <w:rFonts w:ascii="Garamond" w:hAnsi="Garamond"/>
                <w:b w:val="0"/>
              </w:rPr>
              <w:t>organization/county</w:t>
            </w:r>
            <w:r w:rsidR="001F4CED">
              <w:rPr>
                <w:rFonts w:ascii="Garamond" w:hAnsi="Garamond"/>
                <w:b w:val="0"/>
              </w:rPr>
              <w:t xml:space="preserve"> </w:t>
            </w:r>
            <w:r w:rsidRPr="00D17E54">
              <w:rPr>
                <w:rFonts w:ascii="Garamond" w:hAnsi="Garamond"/>
                <w:b w:val="0"/>
              </w:rPr>
              <w:t xml:space="preserve">has communicated their commitment to enhancing diversity and cultural competence to individuals within the county (staff, leadership, etc.) </w:t>
            </w:r>
            <w:r w:rsidR="001F4CED" w:rsidRPr="00D17E54">
              <w:rPr>
                <w:rFonts w:ascii="Garamond" w:hAnsi="Garamond"/>
                <w:b w:val="0"/>
              </w:rPr>
              <w:t>and</w:t>
            </w:r>
            <w:r w:rsidRPr="00D17E54">
              <w:rPr>
                <w:rFonts w:ascii="Garamond" w:hAnsi="Garamond"/>
                <w:b w:val="0"/>
              </w:rPr>
              <w:t xml:space="preserve"> to the community.</w:t>
            </w:r>
          </w:p>
        </w:tc>
        <w:tc>
          <w:tcPr>
            <w:tcW w:w="1506" w:type="dxa"/>
          </w:tcPr>
          <w:p w14:paraId="1D2D54FC" w14:textId="77777777" w:rsidR="00356BB0" w:rsidRPr="00D17E54" w:rsidRDefault="00356BB0" w:rsidP="00356BB0">
            <w:pPr>
              <w:cnfStyle w:val="000000100000" w:firstRow="0" w:lastRow="0" w:firstColumn="0" w:lastColumn="0" w:oddVBand="0" w:evenVBand="0" w:oddHBand="1" w:evenHBand="0" w:firstRowFirstColumn="0" w:firstRowLastColumn="0" w:lastRowFirstColumn="0" w:lastRowLastColumn="0"/>
              <w:rPr>
                <w:rFonts w:ascii="Garamond" w:hAnsi="Garamond"/>
              </w:rPr>
            </w:pPr>
          </w:p>
        </w:tc>
        <w:tc>
          <w:tcPr>
            <w:tcW w:w="1506" w:type="dxa"/>
          </w:tcPr>
          <w:p w14:paraId="6F2200B7" w14:textId="77777777" w:rsidR="00356BB0" w:rsidRPr="00D17E54" w:rsidRDefault="00356BB0" w:rsidP="00356BB0">
            <w:pPr>
              <w:cnfStyle w:val="000000100000" w:firstRow="0" w:lastRow="0" w:firstColumn="0" w:lastColumn="0" w:oddVBand="0" w:evenVBand="0" w:oddHBand="1" w:evenHBand="0" w:firstRowFirstColumn="0" w:firstRowLastColumn="0" w:lastRowFirstColumn="0" w:lastRowLastColumn="0"/>
              <w:rPr>
                <w:rFonts w:ascii="Garamond" w:hAnsi="Garamond"/>
              </w:rPr>
            </w:pPr>
          </w:p>
        </w:tc>
        <w:tc>
          <w:tcPr>
            <w:tcW w:w="1506" w:type="dxa"/>
          </w:tcPr>
          <w:p w14:paraId="06825D07" w14:textId="77777777" w:rsidR="00356BB0" w:rsidRPr="00D17E54" w:rsidRDefault="00356BB0" w:rsidP="00356BB0">
            <w:pPr>
              <w:cnfStyle w:val="000000100000" w:firstRow="0" w:lastRow="0" w:firstColumn="0" w:lastColumn="0" w:oddVBand="0" w:evenVBand="0" w:oddHBand="1" w:evenHBand="0" w:firstRowFirstColumn="0" w:firstRowLastColumn="0" w:lastRowFirstColumn="0" w:lastRowLastColumn="0"/>
              <w:rPr>
                <w:rFonts w:ascii="Garamond" w:hAnsi="Garamond"/>
              </w:rPr>
            </w:pPr>
          </w:p>
        </w:tc>
        <w:tc>
          <w:tcPr>
            <w:tcW w:w="1507" w:type="dxa"/>
          </w:tcPr>
          <w:p w14:paraId="5237826D" w14:textId="77777777" w:rsidR="00356BB0" w:rsidRPr="00D17E54" w:rsidRDefault="00356BB0" w:rsidP="00356BB0">
            <w:pPr>
              <w:cnfStyle w:val="000000100000" w:firstRow="0" w:lastRow="0" w:firstColumn="0" w:lastColumn="0" w:oddVBand="0" w:evenVBand="0" w:oddHBand="1" w:evenHBand="0" w:firstRowFirstColumn="0" w:firstRowLastColumn="0" w:lastRowFirstColumn="0" w:lastRowLastColumn="0"/>
              <w:rPr>
                <w:rFonts w:ascii="Garamond" w:hAnsi="Garamond"/>
              </w:rPr>
            </w:pPr>
          </w:p>
        </w:tc>
      </w:tr>
      <w:tr w:rsidR="00356BB0" w:rsidRPr="00D17E54" w14:paraId="3DE94453" w14:textId="77777777" w:rsidTr="00D17E54">
        <w:tc>
          <w:tcPr>
            <w:cnfStyle w:val="001000000000" w:firstRow="0" w:lastRow="0" w:firstColumn="1" w:lastColumn="0" w:oddVBand="0" w:evenVBand="0" w:oddHBand="0" w:evenHBand="0" w:firstRowFirstColumn="0" w:firstRowLastColumn="0" w:lastRowFirstColumn="0" w:lastRowLastColumn="0"/>
            <w:tcW w:w="3325" w:type="dxa"/>
          </w:tcPr>
          <w:p w14:paraId="4F1E6C6C" w14:textId="1DE0D33C" w:rsidR="00356BB0" w:rsidRPr="00D17E54" w:rsidRDefault="00356BB0" w:rsidP="00356BB0">
            <w:pPr>
              <w:rPr>
                <w:rFonts w:ascii="Garamond" w:hAnsi="Garamond"/>
                <w:b w:val="0"/>
              </w:rPr>
            </w:pPr>
            <w:r w:rsidRPr="00D17E54">
              <w:rPr>
                <w:rFonts w:ascii="Garamond" w:hAnsi="Garamond"/>
                <w:b w:val="0"/>
              </w:rPr>
              <w:t xml:space="preserve">The </w:t>
            </w:r>
            <w:r w:rsidR="001F4CED" w:rsidRPr="001F4CED">
              <w:rPr>
                <w:rFonts w:ascii="Garamond" w:hAnsi="Garamond"/>
                <w:b w:val="0"/>
              </w:rPr>
              <w:t>organization/county</w:t>
            </w:r>
            <w:r w:rsidR="001F4CED">
              <w:rPr>
                <w:rFonts w:ascii="Garamond" w:hAnsi="Garamond"/>
                <w:b w:val="0"/>
              </w:rPr>
              <w:t xml:space="preserve"> </w:t>
            </w:r>
            <w:r w:rsidRPr="00D17E54">
              <w:rPr>
                <w:rFonts w:ascii="Garamond" w:hAnsi="Garamond"/>
                <w:b w:val="0"/>
              </w:rPr>
              <w:t>support the development of a CLC subcommittee as a critical priority to support the Mission and Vision of System of Care.</w:t>
            </w:r>
          </w:p>
        </w:tc>
        <w:tc>
          <w:tcPr>
            <w:tcW w:w="1506" w:type="dxa"/>
          </w:tcPr>
          <w:p w14:paraId="5D323EDA" w14:textId="77777777" w:rsidR="00356BB0" w:rsidRPr="00D17E54" w:rsidRDefault="00356BB0" w:rsidP="00356BB0">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506" w:type="dxa"/>
          </w:tcPr>
          <w:p w14:paraId="6BA2264E" w14:textId="77777777" w:rsidR="00356BB0" w:rsidRPr="00D17E54" w:rsidRDefault="00356BB0" w:rsidP="00356BB0">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506" w:type="dxa"/>
          </w:tcPr>
          <w:p w14:paraId="46A47ADE" w14:textId="77777777" w:rsidR="00356BB0" w:rsidRPr="00D17E54" w:rsidRDefault="00356BB0" w:rsidP="00356BB0">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1507" w:type="dxa"/>
          </w:tcPr>
          <w:p w14:paraId="2F0A6C4B" w14:textId="77777777" w:rsidR="00356BB0" w:rsidRPr="00D17E54" w:rsidRDefault="00356BB0" w:rsidP="00356BB0">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356BB0" w:rsidRPr="00D17E54" w14:paraId="4694270A" w14:textId="77777777" w:rsidTr="00D17E54">
        <w:trPr>
          <w:cnfStyle w:val="000000100000" w:firstRow="0" w:lastRow="0" w:firstColumn="0" w:lastColumn="0" w:oddVBand="0" w:evenVBand="0" w:oddHBand="1" w:evenHBand="0" w:firstRowFirstColumn="0" w:firstRowLastColumn="0" w:lastRowFirstColumn="0" w:lastRowLastColumn="0"/>
          <w:trHeight w:val="962"/>
        </w:trPr>
        <w:tc>
          <w:tcPr>
            <w:cnfStyle w:val="001000000000" w:firstRow="0" w:lastRow="0" w:firstColumn="1" w:lastColumn="0" w:oddVBand="0" w:evenVBand="0" w:oddHBand="0" w:evenHBand="0" w:firstRowFirstColumn="0" w:firstRowLastColumn="0" w:lastRowFirstColumn="0" w:lastRowLastColumn="0"/>
            <w:tcW w:w="3325" w:type="dxa"/>
          </w:tcPr>
          <w:p w14:paraId="38EEFE24" w14:textId="36955272" w:rsidR="00356BB0" w:rsidRPr="00D17E54" w:rsidRDefault="00356BB0" w:rsidP="00356BB0">
            <w:pPr>
              <w:rPr>
                <w:rFonts w:ascii="Garamond" w:hAnsi="Garamond"/>
                <w:b w:val="0"/>
              </w:rPr>
            </w:pPr>
            <w:r w:rsidRPr="00D17E54">
              <w:rPr>
                <w:rFonts w:ascii="Garamond" w:hAnsi="Garamond"/>
                <w:b w:val="0"/>
              </w:rPr>
              <w:t xml:space="preserve">The </w:t>
            </w:r>
            <w:r w:rsidR="001F4CED" w:rsidRPr="001F4CED">
              <w:rPr>
                <w:rFonts w:ascii="Garamond" w:hAnsi="Garamond"/>
                <w:b w:val="0"/>
              </w:rPr>
              <w:t>organization/county</w:t>
            </w:r>
            <w:r w:rsidR="001F4CED">
              <w:rPr>
                <w:rFonts w:ascii="Garamond" w:hAnsi="Garamond"/>
                <w:b w:val="0"/>
              </w:rPr>
              <w:t xml:space="preserve"> </w:t>
            </w:r>
            <w:r w:rsidRPr="00D17E54">
              <w:rPr>
                <w:rFonts w:ascii="Garamond" w:hAnsi="Garamond"/>
                <w:b w:val="0"/>
              </w:rPr>
              <w:t xml:space="preserve">has received an orientation training to cultural and linguistic competence. </w:t>
            </w:r>
          </w:p>
        </w:tc>
        <w:tc>
          <w:tcPr>
            <w:tcW w:w="1506" w:type="dxa"/>
          </w:tcPr>
          <w:p w14:paraId="43988AB0" w14:textId="77777777" w:rsidR="00356BB0" w:rsidRPr="00D17E54" w:rsidRDefault="00356BB0" w:rsidP="00356BB0">
            <w:pPr>
              <w:cnfStyle w:val="000000100000" w:firstRow="0" w:lastRow="0" w:firstColumn="0" w:lastColumn="0" w:oddVBand="0" w:evenVBand="0" w:oddHBand="1" w:evenHBand="0" w:firstRowFirstColumn="0" w:firstRowLastColumn="0" w:lastRowFirstColumn="0" w:lastRowLastColumn="0"/>
              <w:rPr>
                <w:rFonts w:ascii="Garamond" w:hAnsi="Garamond"/>
              </w:rPr>
            </w:pPr>
          </w:p>
        </w:tc>
        <w:tc>
          <w:tcPr>
            <w:tcW w:w="1506" w:type="dxa"/>
          </w:tcPr>
          <w:p w14:paraId="4E0D5316" w14:textId="77777777" w:rsidR="00356BB0" w:rsidRPr="00D17E54" w:rsidRDefault="00356BB0" w:rsidP="00356BB0">
            <w:pPr>
              <w:cnfStyle w:val="000000100000" w:firstRow="0" w:lastRow="0" w:firstColumn="0" w:lastColumn="0" w:oddVBand="0" w:evenVBand="0" w:oddHBand="1" w:evenHBand="0" w:firstRowFirstColumn="0" w:firstRowLastColumn="0" w:lastRowFirstColumn="0" w:lastRowLastColumn="0"/>
              <w:rPr>
                <w:rFonts w:ascii="Garamond" w:hAnsi="Garamond"/>
              </w:rPr>
            </w:pPr>
          </w:p>
        </w:tc>
        <w:tc>
          <w:tcPr>
            <w:tcW w:w="1506" w:type="dxa"/>
          </w:tcPr>
          <w:p w14:paraId="703941F7" w14:textId="77777777" w:rsidR="00356BB0" w:rsidRPr="00D17E54" w:rsidRDefault="00356BB0" w:rsidP="00356BB0">
            <w:pPr>
              <w:cnfStyle w:val="000000100000" w:firstRow="0" w:lastRow="0" w:firstColumn="0" w:lastColumn="0" w:oddVBand="0" w:evenVBand="0" w:oddHBand="1" w:evenHBand="0" w:firstRowFirstColumn="0" w:firstRowLastColumn="0" w:lastRowFirstColumn="0" w:lastRowLastColumn="0"/>
              <w:rPr>
                <w:rFonts w:ascii="Garamond" w:hAnsi="Garamond"/>
              </w:rPr>
            </w:pPr>
          </w:p>
        </w:tc>
        <w:tc>
          <w:tcPr>
            <w:tcW w:w="1507" w:type="dxa"/>
          </w:tcPr>
          <w:p w14:paraId="5FA48BCD" w14:textId="77777777" w:rsidR="00356BB0" w:rsidRPr="00D17E54" w:rsidRDefault="00356BB0" w:rsidP="00356BB0">
            <w:pPr>
              <w:cnfStyle w:val="000000100000" w:firstRow="0" w:lastRow="0" w:firstColumn="0" w:lastColumn="0" w:oddVBand="0" w:evenVBand="0" w:oddHBand="1" w:evenHBand="0" w:firstRowFirstColumn="0" w:firstRowLastColumn="0" w:lastRowFirstColumn="0" w:lastRowLastColumn="0"/>
              <w:rPr>
                <w:rFonts w:ascii="Garamond" w:hAnsi="Garamond"/>
              </w:rPr>
            </w:pPr>
          </w:p>
        </w:tc>
      </w:tr>
    </w:tbl>
    <w:p w14:paraId="3CAA963B" w14:textId="77777777" w:rsidR="00D17E54" w:rsidRDefault="00D17E54" w:rsidP="00356BB0">
      <w:pPr>
        <w:rPr>
          <w:rFonts w:ascii="Garamond" w:hAnsi="Garamond"/>
          <w:b/>
        </w:rPr>
      </w:pPr>
    </w:p>
    <w:p w14:paraId="775228FA" w14:textId="2ACE1791" w:rsidR="00356BB0" w:rsidRPr="00D17E54" w:rsidRDefault="00356BB0" w:rsidP="00356BB0">
      <w:pPr>
        <w:rPr>
          <w:rFonts w:ascii="Garamond" w:hAnsi="Garamond"/>
          <w:b/>
        </w:rPr>
      </w:pPr>
      <w:r w:rsidRPr="00D17E54">
        <w:rPr>
          <w:rFonts w:ascii="Garamond" w:hAnsi="Garamond"/>
          <w:b/>
        </w:rPr>
        <w:t xml:space="preserve">List the areas of priority to be addressed to enhance the cultural </w:t>
      </w:r>
      <w:r w:rsidR="00D17E54">
        <w:rPr>
          <w:rFonts w:ascii="Garamond" w:hAnsi="Garamond"/>
          <w:b/>
        </w:rPr>
        <w:t xml:space="preserve">and linguistic </w:t>
      </w:r>
      <w:r w:rsidRPr="00D17E54">
        <w:rPr>
          <w:rFonts w:ascii="Garamond" w:hAnsi="Garamond"/>
          <w:b/>
        </w:rPr>
        <w:t xml:space="preserve">competence of the </w:t>
      </w:r>
      <w:r w:rsidR="001F4CED" w:rsidRPr="001F4CED">
        <w:rPr>
          <w:rFonts w:ascii="Garamond" w:hAnsi="Garamond"/>
          <w:b/>
        </w:rPr>
        <w:t>organization/county</w:t>
      </w:r>
      <w:r w:rsidR="001F4CED">
        <w:rPr>
          <w:rFonts w:ascii="Garamond" w:hAnsi="Garamond"/>
          <w:b/>
        </w:rPr>
        <w:t>.</w:t>
      </w:r>
    </w:p>
    <w:p w14:paraId="25FAECF8" w14:textId="77777777" w:rsidR="00982F01" w:rsidRPr="00D17E54" w:rsidRDefault="00D17E54" w:rsidP="00356BB0">
      <w:pPr>
        <w:rPr>
          <w:rFonts w:ascii="Garamond" w:hAnsi="Garamond"/>
        </w:rPr>
      </w:pPr>
      <w:r w:rsidRPr="00D17E54">
        <w:rPr>
          <w:rFonts w:ascii="Garamond" w:hAnsi="Garamond"/>
          <w:b/>
          <w:noProof/>
        </w:rPr>
        <mc:AlternateContent>
          <mc:Choice Requires="wps">
            <w:drawing>
              <wp:anchor distT="0" distB="0" distL="114300" distR="114300" simplePos="0" relativeHeight="251660288" behindDoc="0" locked="0" layoutInCell="1" allowOverlap="1" wp14:anchorId="30316BCD" wp14:editId="73016C70">
                <wp:simplePos x="0" y="0"/>
                <wp:positionH relativeFrom="margin">
                  <wp:align>left</wp:align>
                </wp:positionH>
                <wp:positionV relativeFrom="paragraph">
                  <wp:posOffset>5715</wp:posOffset>
                </wp:positionV>
                <wp:extent cx="5935980" cy="1684020"/>
                <wp:effectExtent l="0" t="0" r="26670" b="11430"/>
                <wp:wrapNone/>
                <wp:docPr id="3" name="Text Box 3"/>
                <wp:cNvGraphicFramePr/>
                <a:graphic xmlns:a="http://schemas.openxmlformats.org/drawingml/2006/main">
                  <a:graphicData uri="http://schemas.microsoft.com/office/word/2010/wordprocessingShape">
                    <wps:wsp>
                      <wps:cNvSpPr txBox="1"/>
                      <wps:spPr>
                        <a:xfrm>
                          <a:off x="0" y="0"/>
                          <a:ext cx="5935980" cy="1684020"/>
                        </a:xfrm>
                        <a:prstGeom prst="rect">
                          <a:avLst/>
                        </a:prstGeom>
                        <a:solidFill>
                          <a:schemeClr val="lt1"/>
                        </a:solidFill>
                        <a:ln w="6350">
                          <a:solidFill>
                            <a:prstClr val="black"/>
                          </a:solidFill>
                        </a:ln>
                      </wps:spPr>
                      <wps:txbx>
                        <w:txbxContent>
                          <w:p w14:paraId="01192545" w14:textId="77777777" w:rsidR="00D17E54" w:rsidRDefault="00D17E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0316BCD" id="_x0000_t202" coordsize="21600,21600" o:spt="202" path="m,l,21600r21600,l21600,xe">
                <v:stroke joinstyle="miter"/>
                <v:path gradientshapeok="t" o:connecttype="rect"/>
              </v:shapetype>
              <v:shape id="Text Box 3" o:spid="_x0000_s1026" type="#_x0000_t202" style="position:absolute;margin-left:0;margin-top:.45pt;width:467.4pt;height:132.6pt;z-index:25166028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" fillcolor="white [3201]" strokeweight=".5pt">
                <v:textbox>
                  <w:txbxContent>
                    <w:p w14:paraId="01192545" w14:textId="77777777" w:rsidR="00D17E54" w:rsidRDefault="00D17E54"/>
                  </w:txbxContent>
                </v:textbox>
                <w10:wrap anchorx="margin"/>
              </v:shape>
            </w:pict>
          </mc:Fallback>
        </mc:AlternateContent>
      </w:r>
    </w:p>
    <w:p w14:paraId="26619A2C" w14:textId="77777777" w:rsidR="00D17E54" w:rsidRDefault="00D17E54" w:rsidP="00356BB0">
      <w:pPr>
        <w:rPr>
          <w:rFonts w:ascii="Garamond" w:hAnsi="Garamond"/>
        </w:rPr>
      </w:pPr>
    </w:p>
    <w:p w14:paraId="096446AE" w14:textId="77777777" w:rsidR="00D17E54" w:rsidRDefault="00D17E54" w:rsidP="00356BB0">
      <w:pPr>
        <w:rPr>
          <w:rFonts w:ascii="Garamond" w:hAnsi="Garamond"/>
        </w:rPr>
      </w:pPr>
    </w:p>
    <w:p w14:paraId="66F839A1" w14:textId="77777777" w:rsidR="00D17E54" w:rsidRDefault="00D17E54" w:rsidP="00356BB0">
      <w:pPr>
        <w:rPr>
          <w:rFonts w:ascii="Garamond" w:hAnsi="Garamond"/>
        </w:rPr>
      </w:pPr>
    </w:p>
    <w:p w14:paraId="5BC7CD13" w14:textId="77777777" w:rsidR="00D17E54" w:rsidRDefault="00D17E54" w:rsidP="00356BB0">
      <w:pPr>
        <w:rPr>
          <w:rFonts w:ascii="Garamond" w:hAnsi="Garamond"/>
        </w:rPr>
      </w:pPr>
    </w:p>
    <w:p w14:paraId="1B1327D9" w14:textId="2C8E07A3" w:rsidR="00982F01" w:rsidRPr="00D17E54" w:rsidRDefault="00D17E54" w:rsidP="00356BB0">
      <w:pPr>
        <w:rPr>
          <w:rFonts w:ascii="Garamond" w:hAnsi="Garamond"/>
          <w:b/>
        </w:rPr>
      </w:pPr>
      <w:r>
        <w:rPr>
          <w:rFonts w:ascii="Garamond" w:hAnsi="Garamond"/>
          <w:b/>
        </w:rPr>
        <w:lastRenderedPageBreak/>
        <w:t>STEP 2</w:t>
      </w:r>
      <w:r w:rsidRPr="00D17E54">
        <w:rPr>
          <w:rFonts w:ascii="Garamond" w:hAnsi="Garamond"/>
          <w:b/>
        </w:rPr>
        <w:t xml:space="preserve">: </w:t>
      </w:r>
      <w:r w:rsidR="00982F01" w:rsidRPr="00D17E54">
        <w:rPr>
          <w:rFonts w:ascii="Garamond" w:hAnsi="Garamond"/>
          <w:b/>
        </w:rPr>
        <w:t xml:space="preserve">Create a mission statement for the </w:t>
      </w:r>
      <w:r w:rsidR="001F4CED" w:rsidRPr="001F4CED">
        <w:rPr>
          <w:rFonts w:ascii="Garamond" w:hAnsi="Garamond"/>
          <w:b/>
        </w:rPr>
        <w:t xml:space="preserve">organization/county’s </w:t>
      </w:r>
      <w:r w:rsidR="00982F01" w:rsidRPr="00D17E54">
        <w:rPr>
          <w:rFonts w:ascii="Garamond" w:hAnsi="Garamond"/>
          <w:b/>
        </w:rPr>
        <w:t>System of Care project that articulates principles, rationale, and values for cultural and linguistic competence in all aspects of the organization.</w:t>
      </w:r>
    </w:p>
    <w:p w14:paraId="48EC706C" w14:textId="236AEFE1" w:rsidR="00AF7499" w:rsidRPr="00D30092" w:rsidRDefault="00AF7499" w:rsidP="00356BB0">
      <w:pPr>
        <w:rPr>
          <w:rFonts w:ascii="Garamond" w:hAnsi="Garamond"/>
          <w:b/>
        </w:rPr>
      </w:pPr>
      <w:r w:rsidRPr="00D30092">
        <w:rPr>
          <w:rFonts w:ascii="Garamond" w:hAnsi="Garamond"/>
          <w:b/>
          <w:sz w:val="24"/>
        </w:rPr>
        <w:t xml:space="preserve">STEP </w:t>
      </w:r>
      <w:r w:rsidR="00B37DEF">
        <w:rPr>
          <w:rFonts w:ascii="Garamond" w:hAnsi="Garamond"/>
          <w:b/>
          <w:sz w:val="24"/>
        </w:rPr>
        <w:t>3</w:t>
      </w:r>
      <w:bookmarkStart w:id="0" w:name="_GoBack"/>
      <w:bookmarkEnd w:id="0"/>
      <w:r w:rsidRPr="00D30092">
        <w:rPr>
          <w:rFonts w:ascii="Garamond" w:hAnsi="Garamond"/>
          <w:b/>
          <w:sz w:val="24"/>
        </w:rPr>
        <w:t xml:space="preserve">: </w:t>
      </w:r>
      <w:r w:rsidRPr="00D30092">
        <w:rPr>
          <w:rFonts w:ascii="Garamond" w:hAnsi="Garamond"/>
          <w:b/>
        </w:rPr>
        <w:t xml:space="preserve">Write your </w:t>
      </w:r>
      <w:r w:rsidR="001F4CED" w:rsidRPr="001F4CED">
        <w:rPr>
          <w:rFonts w:ascii="Garamond" w:hAnsi="Garamond"/>
          <w:b/>
        </w:rPr>
        <w:t xml:space="preserve">organization/county’s </w:t>
      </w:r>
      <w:r w:rsidRPr="00D30092">
        <w:rPr>
          <w:rFonts w:ascii="Garamond" w:hAnsi="Garamond"/>
          <w:b/>
        </w:rPr>
        <w:t xml:space="preserve">SOC mission statement below as informed by your identified priority areas above. </w:t>
      </w:r>
    </w:p>
    <w:p w14:paraId="31A1A8BD" w14:textId="77777777" w:rsidR="00D17E54" w:rsidRDefault="00D17E54" w:rsidP="00356BB0">
      <w:pPr>
        <w:rPr>
          <w:rFonts w:ascii="Garamond" w:hAnsi="Garamond"/>
        </w:rPr>
      </w:pPr>
      <w:r>
        <w:rPr>
          <w:rFonts w:ascii="Garamond" w:hAnsi="Garamond"/>
          <w:noProof/>
        </w:rPr>
        <mc:AlternateContent>
          <mc:Choice Requires="wps">
            <w:drawing>
              <wp:anchor distT="0" distB="0" distL="114300" distR="114300" simplePos="0" relativeHeight="251659264" behindDoc="0" locked="0" layoutInCell="1" allowOverlap="1" wp14:anchorId="18AA0425" wp14:editId="4D6DB1DE">
                <wp:simplePos x="0" y="0"/>
                <wp:positionH relativeFrom="column">
                  <wp:posOffset>91440</wp:posOffset>
                </wp:positionH>
                <wp:positionV relativeFrom="paragraph">
                  <wp:posOffset>54610</wp:posOffset>
                </wp:positionV>
                <wp:extent cx="5692140" cy="2019300"/>
                <wp:effectExtent l="0" t="0" r="22860" b="19050"/>
                <wp:wrapNone/>
                <wp:docPr id="2" name="Text Box 2"/>
                <wp:cNvGraphicFramePr/>
                <a:graphic xmlns:a="http://schemas.openxmlformats.org/drawingml/2006/main">
                  <a:graphicData uri="http://schemas.microsoft.com/office/word/2010/wordprocessingShape">
                    <wps:wsp>
                      <wps:cNvSpPr txBox="1"/>
                      <wps:spPr>
                        <a:xfrm>
                          <a:off x="0" y="0"/>
                          <a:ext cx="5692140" cy="2019300"/>
                        </a:xfrm>
                        <a:prstGeom prst="rect">
                          <a:avLst/>
                        </a:prstGeom>
                        <a:solidFill>
                          <a:schemeClr val="lt1"/>
                        </a:solidFill>
                        <a:ln w="6350">
                          <a:solidFill>
                            <a:prstClr val="black"/>
                          </a:solidFill>
                        </a:ln>
                      </wps:spPr>
                      <wps:txbx>
                        <w:txbxContent>
                          <w:p w14:paraId="66AF2DCC" w14:textId="77777777" w:rsidR="00D17E54" w:rsidRDefault="00D17E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AA0425" id="Text Box 2" o:spid="_x0000_s1027" type="#_x0000_t202" style="position:absolute;margin-left:7.2pt;margin-top:4.3pt;width:448.2pt;height:15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" fillcolor="white [3201]" strokeweight=".5pt">
                <v:textbox>
                  <w:txbxContent>
                    <w:p w14:paraId="66AF2DCC" w14:textId="77777777" w:rsidR="00D17E54" w:rsidRDefault="00D17E54"/>
                  </w:txbxContent>
                </v:textbox>
              </v:shape>
            </w:pict>
          </mc:Fallback>
        </mc:AlternateContent>
      </w:r>
    </w:p>
    <w:p w14:paraId="21D33BC5" w14:textId="77777777" w:rsidR="00D17E54" w:rsidRDefault="00D17E54" w:rsidP="00356BB0">
      <w:pPr>
        <w:rPr>
          <w:rFonts w:ascii="Garamond" w:hAnsi="Garamond"/>
        </w:rPr>
      </w:pPr>
    </w:p>
    <w:p w14:paraId="3FA8B7A1" w14:textId="77777777" w:rsidR="00D17E54" w:rsidRDefault="00D17E54" w:rsidP="00356BB0">
      <w:pPr>
        <w:rPr>
          <w:rFonts w:ascii="Garamond" w:hAnsi="Garamond"/>
        </w:rPr>
      </w:pPr>
    </w:p>
    <w:p w14:paraId="469964C5" w14:textId="77777777" w:rsidR="00D17E54" w:rsidRDefault="00D17E54" w:rsidP="00356BB0">
      <w:pPr>
        <w:rPr>
          <w:rFonts w:ascii="Garamond" w:hAnsi="Garamond"/>
        </w:rPr>
      </w:pPr>
    </w:p>
    <w:p w14:paraId="05BBA5C6" w14:textId="77777777" w:rsidR="00D17E54" w:rsidRDefault="00D17E54" w:rsidP="00356BB0">
      <w:pPr>
        <w:rPr>
          <w:rFonts w:ascii="Garamond" w:hAnsi="Garamond"/>
        </w:rPr>
      </w:pPr>
    </w:p>
    <w:p w14:paraId="0AD345FE" w14:textId="77777777" w:rsidR="00D17E54" w:rsidRDefault="00D17E54" w:rsidP="00356BB0">
      <w:pPr>
        <w:rPr>
          <w:rFonts w:ascii="Garamond" w:hAnsi="Garamond"/>
        </w:rPr>
      </w:pPr>
    </w:p>
    <w:p w14:paraId="6630E96D" w14:textId="77777777" w:rsidR="00D17E54" w:rsidRDefault="00D17E54" w:rsidP="00356BB0">
      <w:pPr>
        <w:rPr>
          <w:rFonts w:ascii="Garamond" w:hAnsi="Garamond"/>
        </w:rPr>
      </w:pPr>
    </w:p>
    <w:p w14:paraId="7D77F7B9" w14:textId="77777777" w:rsidR="00D17E54" w:rsidRDefault="00D17E54" w:rsidP="00356BB0">
      <w:pPr>
        <w:rPr>
          <w:rFonts w:ascii="Garamond" w:hAnsi="Garamond"/>
          <w:b/>
        </w:rPr>
      </w:pPr>
    </w:p>
    <w:p w14:paraId="7E678172" w14:textId="77777777" w:rsidR="00D17E54" w:rsidRDefault="00D17E54" w:rsidP="00356BB0">
      <w:pPr>
        <w:rPr>
          <w:rFonts w:ascii="Garamond" w:hAnsi="Garamond"/>
          <w:b/>
        </w:rPr>
      </w:pPr>
    </w:p>
    <w:p w14:paraId="63DDDB63" w14:textId="77777777" w:rsidR="00D17E54" w:rsidRPr="00D17E54" w:rsidRDefault="00D17E54" w:rsidP="00356BB0">
      <w:pPr>
        <w:rPr>
          <w:rFonts w:ascii="Garamond" w:hAnsi="Garamond"/>
          <w:b/>
        </w:rPr>
      </w:pPr>
      <w:r w:rsidRPr="00D17E54">
        <w:rPr>
          <w:rFonts w:ascii="Garamond" w:hAnsi="Garamond"/>
          <w:b/>
        </w:rPr>
        <w:t xml:space="preserve">Example: </w:t>
      </w:r>
    </w:p>
    <w:p w14:paraId="5136513C" w14:textId="77777777" w:rsidR="00982F01" w:rsidRPr="00D17E54" w:rsidRDefault="006B71F6" w:rsidP="00356BB0">
      <w:pPr>
        <w:rPr>
          <w:rFonts w:ascii="Garamond" w:hAnsi="Garamond"/>
        </w:rPr>
      </w:pPr>
      <w:hyperlink r:id="rId6" w:history="1">
        <w:r w:rsidR="00982F01" w:rsidRPr="00D17E54">
          <w:rPr>
            <w:rStyle w:val="Hyperlink"/>
            <w:rFonts w:ascii="Garamond" w:hAnsi="Garamond"/>
          </w:rPr>
          <w:t>http://www.chespenn.com/mission.html</w:t>
        </w:r>
      </w:hyperlink>
      <w:r w:rsidR="00982F01" w:rsidRPr="00D17E54">
        <w:rPr>
          <w:rFonts w:ascii="Garamond" w:hAnsi="Garamond"/>
        </w:rPr>
        <w:t xml:space="preserve">   </w:t>
      </w:r>
    </w:p>
    <w:p w14:paraId="2BD756B2" w14:textId="4FFCB635" w:rsidR="00982F01" w:rsidRDefault="00982F01" w:rsidP="00356BB0">
      <w:pPr>
        <w:rPr>
          <w:rFonts w:ascii="Garamond" w:hAnsi="Garamond"/>
          <w:i/>
        </w:rPr>
      </w:pPr>
      <w:r w:rsidRPr="00D17E54">
        <w:rPr>
          <w:rFonts w:ascii="Garamond" w:hAnsi="Garamond"/>
        </w:rPr>
        <w:t xml:space="preserve">Sample mission statement embracing CLC as overarching: </w:t>
      </w:r>
      <w:r w:rsidRPr="00D17E54">
        <w:rPr>
          <w:rFonts w:ascii="Garamond" w:hAnsi="Garamond"/>
          <w:i/>
        </w:rPr>
        <w:t>ChesPenn Health Services, Inc. is a network of non-profit, Federally Qualified Health Centers (FQHC) that provides comprehensive primary and preventive care and social services to medically underserved families and individuals on a sliding scale. ChesPenn Health Services strives to meet the unique health needs in its communities in linguistically and culturally competent ways.</w:t>
      </w:r>
    </w:p>
    <w:p w14:paraId="2CE6DCC5" w14:textId="2FB034B4" w:rsidR="00E710B4" w:rsidRDefault="00E710B4" w:rsidP="00356BB0">
      <w:pPr>
        <w:rPr>
          <w:rFonts w:ascii="Garamond" w:hAnsi="Garamond"/>
        </w:rPr>
      </w:pPr>
    </w:p>
    <w:p w14:paraId="15E2ADA4" w14:textId="66B50E63" w:rsidR="00E710B4" w:rsidRDefault="00E710B4" w:rsidP="00356BB0">
      <w:pPr>
        <w:rPr>
          <w:rFonts w:ascii="Garamond" w:hAnsi="Garamond"/>
        </w:rPr>
      </w:pPr>
      <w:r w:rsidRPr="00D17E54">
        <w:rPr>
          <w:rFonts w:ascii="Garamond" w:hAnsi="Garamond"/>
        </w:rPr>
        <w:t>Sample mission statement embracing CLC</w:t>
      </w:r>
      <w:r w:rsidRPr="00E710B4">
        <w:rPr>
          <w:rFonts w:ascii="Garamond" w:hAnsi="Garamond"/>
        </w:rPr>
        <w:t xml:space="preserve"> </w:t>
      </w:r>
      <w:r>
        <w:rPr>
          <w:rFonts w:ascii="Garamond" w:hAnsi="Garamond"/>
        </w:rPr>
        <w:t xml:space="preserve">from </w:t>
      </w:r>
      <w:r w:rsidRPr="00E710B4">
        <w:rPr>
          <w:rFonts w:ascii="Garamond" w:hAnsi="Garamond"/>
        </w:rPr>
        <w:t>Northumberland County</w:t>
      </w:r>
      <w:r>
        <w:rPr>
          <w:rFonts w:ascii="Garamond" w:hAnsi="Garamond"/>
        </w:rPr>
        <w:t xml:space="preserve">: </w:t>
      </w:r>
    </w:p>
    <w:p w14:paraId="389DCC84" w14:textId="77777777" w:rsidR="00E710B4" w:rsidRPr="00E710B4" w:rsidRDefault="00E710B4" w:rsidP="00E710B4">
      <w:pPr>
        <w:rPr>
          <w:rFonts w:ascii="Garamond" w:hAnsi="Garamond"/>
          <w:i/>
        </w:rPr>
      </w:pPr>
      <w:r w:rsidRPr="00E710B4">
        <w:rPr>
          <w:rFonts w:ascii="Garamond" w:hAnsi="Garamond"/>
          <w:i/>
        </w:rPr>
        <w:t xml:space="preserve">Northumberland County Human Services values and embraces the wealth of diversity reflected in our clients, their families, our employees and the communities we serve. We know that seeking services can be stressful, and it can be even more so when magnified by fear of discrimination or being misunderstood. Northumberland County Human Services is committed to caring with compassion and cultural competence for all our clients and it is our policy to not discriminate against any person because of race, color, religion, sex, sexual orientation, gender identity or expression, national origin, age, ability, or veteran status.  </w:t>
      </w:r>
    </w:p>
    <w:p w14:paraId="4AF5CF18" w14:textId="77777777" w:rsidR="00E710B4" w:rsidRPr="00D17E54" w:rsidRDefault="00E710B4" w:rsidP="00356BB0">
      <w:pPr>
        <w:rPr>
          <w:rFonts w:ascii="Garamond" w:hAnsi="Garamond"/>
        </w:rPr>
      </w:pPr>
    </w:p>
    <w:sectPr w:rsidR="00E710B4" w:rsidRPr="00D17E5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9EB3E3" w14:textId="77777777" w:rsidR="006B71F6" w:rsidRDefault="006B71F6" w:rsidP="00126A6E">
      <w:pPr>
        <w:spacing w:after="0" w:line="240" w:lineRule="auto"/>
      </w:pPr>
      <w:r>
        <w:separator/>
      </w:r>
    </w:p>
  </w:endnote>
  <w:endnote w:type="continuationSeparator" w:id="0">
    <w:p w14:paraId="3B36C5A2" w14:textId="77777777" w:rsidR="006B71F6" w:rsidRDefault="006B71F6" w:rsidP="00126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Garamond" w:hAnsi="Garamond"/>
      </w:rPr>
      <w:id w:val="-713802532"/>
      <w:docPartObj>
        <w:docPartGallery w:val="Page Numbers (Bottom of Page)"/>
        <w:docPartUnique/>
      </w:docPartObj>
    </w:sdtPr>
    <w:sdtEndPr>
      <w:rPr>
        <w:noProof/>
      </w:rPr>
    </w:sdtEndPr>
    <w:sdtContent>
      <w:p w14:paraId="4A8474A8" w14:textId="77777777" w:rsidR="00126A6E" w:rsidRPr="00126A6E" w:rsidRDefault="00126A6E">
        <w:pPr>
          <w:pStyle w:val="Footer"/>
          <w:jc w:val="right"/>
          <w:rPr>
            <w:rFonts w:ascii="Garamond" w:hAnsi="Garamond"/>
          </w:rPr>
        </w:pPr>
        <w:r w:rsidRPr="00126A6E">
          <w:rPr>
            <w:rFonts w:ascii="Garamond" w:hAnsi="Garamond"/>
          </w:rPr>
          <w:fldChar w:fldCharType="begin"/>
        </w:r>
        <w:r w:rsidRPr="00126A6E">
          <w:rPr>
            <w:rFonts w:ascii="Garamond" w:hAnsi="Garamond"/>
          </w:rPr>
          <w:instrText xml:space="preserve"> PAGE   \* MERGEFORMAT </w:instrText>
        </w:r>
        <w:r w:rsidRPr="00126A6E">
          <w:rPr>
            <w:rFonts w:ascii="Garamond" w:hAnsi="Garamond"/>
          </w:rPr>
          <w:fldChar w:fldCharType="separate"/>
        </w:r>
        <w:r w:rsidR="00D30092">
          <w:rPr>
            <w:rFonts w:ascii="Garamond" w:hAnsi="Garamond"/>
            <w:noProof/>
          </w:rPr>
          <w:t>2</w:t>
        </w:r>
        <w:r w:rsidRPr="00126A6E">
          <w:rPr>
            <w:rFonts w:ascii="Garamond" w:hAnsi="Garamond"/>
            <w:noProof/>
          </w:rPr>
          <w:fldChar w:fldCharType="end"/>
        </w:r>
      </w:p>
    </w:sdtContent>
  </w:sdt>
  <w:p w14:paraId="567C3057" w14:textId="77777777" w:rsidR="00126A6E" w:rsidRPr="00126A6E" w:rsidRDefault="00126A6E">
    <w:pPr>
      <w:pStyle w:val="Footer"/>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65230" w14:textId="77777777" w:rsidR="006B71F6" w:rsidRDefault="006B71F6" w:rsidP="00126A6E">
      <w:pPr>
        <w:spacing w:after="0" w:line="240" w:lineRule="auto"/>
      </w:pPr>
      <w:r>
        <w:separator/>
      </w:r>
    </w:p>
  </w:footnote>
  <w:footnote w:type="continuationSeparator" w:id="0">
    <w:p w14:paraId="36184880" w14:textId="77777777" w:rsidR="006B71F6" w:rsidRDefault="006B71F6" w:rsidP="00126A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BB0"/>
    <w:rsid w:val="000E4801"/>
    <w:rsid w:val="00126A6E"/>
    <w:rsid w:val="00194332"/>
    <w:rsid w:val="001F4CED"/>
    <w:rsid w:val="00252E60"/>
    <w:rsid w:val="00356BB0"/>
    <w:rsid w:val="00480A3C"/>
    <w:rsid w:val="004D5425"/>
    <w:rsid w:val="00612861"/>
    <w:rsid w:val="006B71F6"/>
    <w:rsid w:val="007A6A48"/>
    <w:rsid w:val="00982F01"/>
    <w:rsid w:val="00AF7499"/>
    <w:rsid w:val="00B37DEF"/>
    <w:rsid w:val="00C51E56"/>
    <w:rsid w:val="00D17E54"/>
    <w:rsid w:val="00D30092"/>
    <w:rsid w:val="00D707AE"/>
    <w:rsid w:val="00E710B4"/>
    <w:rsid w:val="00FB3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3D74"/>
  <w15:chartTrackingRefBased/>
  <w15:docId w15:val="{A7907A38-826C-4E16-B414-7CADA461E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2F01"/>
    <w:rPr>
      <w:color w:val="0563C1" w:themeColor="hyperlink"/>
      <w:u w:val="single"/>
    </w:rPr>
  </w:style>
  <w:style w:type="character" w:styleId="UnresolvedMention">
    <w:name w:val="Unresolved Mention"/>
    <w:basedOn w:val="DefaultParagraphFont"/>
    <w:uiPriority w:val="99"/>
    <w:semiHidden/>
    <w:unhideWhenUsed/>
    <w:rsid w:val="00982F01"/>
    <w:rPr>
      <w:color w:val="808080"/>
      <w:shd w:val="clear" w:color="auto" w:fill="E6E6E6"/>
    </w:rPr>
  </w:style>
  <w:style w:type="table" w:styleId="GridTable5Dark-Accent1">
    <w:name w:val="Grid Table 5 Dark Accent 1"/>
    <w:basedOn w:val="TableNormal"/>
    <w:uiPriority w:val="50"/>
    <w:rsid w:val="00D17E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Header">
    <w:name w:val="header"/>
    <w:basedOn w:val="Normal"/>
    <w:link w:val="HeaderChar"/>
    <w:uiPriority w:val="99"/>
    <w:unhideWhenUsed/>
    <w:rsid w:val="00126A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6A6E"/>
  </w:style>
  <w:style w:type="paragraph" w:styleId="Footer">
    <w:name w:val="footer"/>
    <w:basedOn w:val="Normal"/>
    <w:link w:val="FooterChar"/>
    <w:uiPriority w:val="99"/>
    <w:unhideWhenUsed/>
    <w:rsid w:val="00126A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6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384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espenn.com/mission.html"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AAE773A68CA643978C07C8260E623D" ma:contentTypeVersion="12" ma:contentTypeDescription="Create a new document." ma:contentTypeScope="" ma:versionID="bfbda31aa05d23f773df421910cd0e5e">
  <xsd:schema xmlns:xsd="http://www.w3.org/2001/XMLSchema" xmlns:xs="http://www.w3.org/2001/XMLSchema" xmlns:p="http://schemas.microsoft.com/office/2006/metadata/properties" xmlns:ns2="5b21af7b-e7d3-4252-8f71-49fa1affc7eb" xmlns:ns3="090a256d-2234-44d7-9e6d-d25c219bfd92" targetNamespace="http://schemas.microsoft.com/office/2006/metadata/properties" ma:root="true" ma:fieldsID="f70a8c869c89f9947822c21adcb50d74" ns2:_="" ns3:_="">
    <xsd:import namespace="5b21af7b-e7d3-4252-8f71-49fa1affc7eb"/>
    <xsd:import namespace="090a256d-2234-44d7-9e6d-d25c219bfd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21af7b-e7d3-4252-8f71-49fa1affc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0a256d-2234-44d7-9e6d-d25c219bfd9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708422B-B863-44AE-AB69-5F9EE71997FB}"/>
</file>

<file path=customXml/itemProps2.xml><?xml version="1.0" encoding="utf-8"?>
<ds:datastoreItem xmlns:ds="http://schemas.openxmlformats.org/officeDocument/2006/customXml" ds:itemID="{0F28F821-FB14-4B53-AC17-5788E58287D4}"/>
</file>

<file path=customXml/itemProps3.xml><?xml version="1.0" encoding="utf-8"?>
<ds:datastoreItem xmlns:ds="http://schemas.openxmlformats.org/officeDocument/2006/customXml" ds:itemID="{8412A53F-51A9-437B-AF53-D0BAA875C8B5}"/>
</file>

<file path=docProps/app.xml><?xml version="1.0" encoding="utf-8"?>
<Properties xmlns="http://schemas.openxmlformats.org/officeDocument/2006/extended-properties" xmlns:vt="http://schemas.openxmlformats.org/officeDocument/2006/docPropsVTypes">
  <Template>Normal</Template>
  <TotalTime>5</TotalTime>
  <Pages>2</Pages>
  <Words>453</Words>
  <Characters>2586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Leonard</dc:creator>
  <cp:keywords/>
  <dc:description/>
  <cp:lastModifiedBy>Kelsey Leonard</cp:lastModifiedBy>
  <cp:revision>3</cp:revision>
  <cp:lastPrinted>2017-08-16T17:26:00Z</cp:lastPrinted>
  <dcterms:created xsi:type="dcterms:W3CDTF">2019-12-12T14:01:00Z</dcterms:created>
  <dcterms:modified xsi:type="dcterms:W3CDTF">2019-12-12T14:04:00Z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0x01010005AAE773A68CA643978C07C8260E623D</vt:lpwstr>
  </property>
</Properties>
</file>