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FA" w:rsidRDefault="00264EA1" w:rsidP="00264EA1">
      <w:pPr>
        <w:jc w:val="center"/>
        <w:rPr>
          <w:b/>
          <w:sz w:val="44"/>
        </w:rPr>
      </w:pPr>
      <w:r w:rsidRPr="00264EA1">
        <w:rPr>
          <w:b/>
          <w:sz w:val="44"/>
        </w:rPr>
        <w:t>Evaluation Subcommittee Meeting</w:t>
      </w:r>
      <w:r w:rsidRPr="00264EA1">
        <w:rPr>
          <w:b/>
          <w:sz w:val="44"/>
        </w:rPr>
        <w:br/>
      </w:r>
      <w:r w:rsidR="00C4632B">
        <w:rPr>
          <w:b/>
          <w:sz w:val="44"/>
        </w:rPr>
        <w:t>11/10</w:t>
      </w:r>
      <w:r w:rsidRPr="00264EA1">
        <w:rPr>
          <w:b/>
          <w:sz w:val="44"/>
        </w:rPr>
        <w:t>/2016</w:t>
      </w: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2140"/>
        <w:gridCol w:w="2400"/>
        <w:gridCol w:w="3700"/>
        <w:gridCol w:w="1500"/>
      </w:tblGrid>
      <w:tr w:rsidR="00264EA1" w:rsidRPr="00264EA1" w:rsidTr="00264EA1">
        <w:trPr>
          <w:trHeight w:val="6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b/>
                <w:bCs/>
                <w:color w:val="000000"/>
              </w:rPr>
              <w:t>Role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b/>
                <w:bCs/>
                <w:color w:val="000000"/>
              </w:rPr>
              <w:t>Email Address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EA1" w:rsidRPr="00264EA1" w:rsidRDefault="00264EA1" w:rsidP="00264E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b/>
                <w:bCs/>
                <w:color w:val="000000"/>
              </w:rPr>
              <w:t>Present   Absent</w:t>
            </w:r>
          </w:p>
        </w:tc>
      </w:tr>
      <w:tr w:rsidR="00264EA1" w:rsidRPr="00264EA1" w:rsidTr="00672E8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  <w:sz w:val="20"/>
              </w:rPr>
              <w:t>Monica Walker Payne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Evaluation Staff Lead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8" w:history="1">
              <w:r w:rsidR="00264EA1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walkermm@upmc.edu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264EA1" w:rsidRPr="00FE5D95" w:rsidRDefault="00264EA1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FE5D95">
              <w:rPr>
                <w:rFonts w:ascii="Calibri" w:eastAsia="Times New Roman" w:hAnsi="Calibri" w:cs="Times New Roman"/>
                <w:color w:val="000000" w:themeColor="text1"/>
              </w:rPr>
              <w:t>Present</w:t>
            </w:r>
          </w:p>
        </w:tc>
      </w:tr>
      <w:tr w:rsidR="00264EA1" w:rsidRPr="00264EA1" w:rsidTr="00750986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Maria Silva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Family Partner Tri-Chair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9" w:history="1">
              <w:r w:rsidR="00264EA1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Msilva@alleghenyfamilynetwork.org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4EA1" w:rsidRPr="00FE5D95" w:rsidRDefault="00750986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Absent</w:t>
            </w:r>
          </w:p>
        </w:tc>
      </w:tr>
      <w:tr w:rsidR="00264EA1" w:rsidRPr="00264EA1" w:rsidTr="00750986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 xml:space="preserve">Mark </w:t>
            </w:r>
            <w:proofErr w:type="spellStart"/>
            <w:r w:rsidRPr="00264EA1">
              <w:rPr>
                <w:rFonts w:ascii="Calibri" w:eastAsia="Times New Roman" w:hAnsi="Calibri" w:cs="Times New Roman"/>
                <w:color w:val="000000"/>
              </w:rPr>
              <w:t>Durgin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750986" w:rsidP="007509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0986">
              <w:rPr>
                <w:rFonts w:ascii="Calibri" w:eastAsia="Times New Roman" w:hAnsi="Calibri" w:cs="Times New Roman"/>
                <w:color w:val="000000"/>
                <w:sz w:val="20"/>
              </w:rPr>
              <w:t>Director, SOC Partnership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0" w:history="1">
              <w:r w:rsidR="00264EA1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MBDurgin@YorkCountyPA.gov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A1" w:rsidRPr="00FE5D95" w:rsidRDefault="00750986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Absent</w:t>
            </w:r>
          </w:p>
        </w:tc>
      </w:tr>
      <w:tr w:rsidR="00264EA1" w:rsidRPr="00264EA1" w:rsidTr="00672E8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Jase Elam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Youth Partner Tri-Chair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1" w:history="1">
              <w:r w:rsidR="00264EA1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jelam@prysmyouthcenter.org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4EA1" w:rsidRPr="00FE5D95" w:rsidRDefault="002355A5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Absent</w:t>
            </w:r>
          </w:p>
        </w:tc>
      </w:tr>
      <w:tr w:rsidR="00264EA1" w:rsidRPr="00264EA1" w:rsidTr="00672E8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Melissa Bible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Committee Member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2" w:history="1">
              <w:r w:rsidR="00264EA1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mrbible@eriecountypa.gov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264EA1" w:rsidRPr="00FE5D95" w:rsidRDefault="007D02A1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FE5D95">
              <w:rPr>
                <w:rFonts w:ascii="Calibri" w:eastAsia="Times New Roman" w:hAnsi="Calibri" w:cs="Times New Roman"/>
                <w:color w:val="000000" w:themeColor="text1"/>
              </w:rPr>
              <w:t>Present</w:t>
            </w:r>
          </w:p>
        </w:tc>
      </w:tr>
      <w:tr w:rsidR="00264EA1" w:rsidRPr="00264EA1" w:rsidTr="00672E8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Bryon Luke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Committee Member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3" w:history="1">
              <w:r w:rsidR="00264EA1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Bluke@childandfamilyfocus.org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4EA1" w:rsidRPr="00FE5D95" w:rsidRDefault="002355A5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Absent</w:t>
            </w:r>
          </w:p>
        </w:tc>
      </w:tr>
      <w:tr w:rsidR="00264EA1" w:rsidRPr="00264EA1" w:rsidTr="00672E8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A6320D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Dr. Gordo</w:t>
            </w:r>
            <w:r w:rsidR="00264EA1" w:rsidRPr="00264EA1">
              <w:rPr>
                <w:rFonts w:ascii="Calibri" w:eastAsia="Times New Roman" w:hAnsi="Calibri" w:cs="Times New Roman"/>
                <w:color w:val="000000"/>
              </w:rPr>
              <w:t xml:space="preserve">n </w:t>
            </w:r>
            <w:proofErr w:type="spellStart"/>
            <w:r w:rsidR="00264EA1" w:rsidRPr="00264EA1">
              <w:rPr>
                <w:rFonts w:ascii="Calibri" w:eastAsia="Times New Roman" w:hAnsi="Calibri" w:cs="Times New Roman"/>
                <w:color w:val="000000"/>
              </w:rPr>
              <w:t>Hodas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Committee Member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4" w:history="1">
              <w:r w:rsidR="00264EA1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gordonhodas@hotmail.com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264EA1" w:rsidRPr="00FE5D95" w:rsidRDefault="007D02A1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FE5D95">
              <w:rPr>
                <w:rFonts w:ascii="Calibri" w:eastAsia="Times New Roman" w:hAnsi="Calibri" w:cs="Times New Roman"/>
                <w:color w:val="000000" w:themeColor="text1"/>
              </w:rPr>
              <w:t>Present</w:t>
            </w:r>
          </w:p>
        </w:tc>
      </w:tr>
      <w:tr w:rsidR="00264EA1" w:rsidRPr="00264EA1" w:rsidTr="00750986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Andy Kind-Rubin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Committee Member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5" w:history="1">
              <w:r w:rsidR="00264EA1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akindrubin@verizon.net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4EA1" w:rsidRPr="00FE5D95" w:rsidRDefault="00750986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Absent</w:t>
            </w:r>
          </w:p>
        </w:tc>
      </w:tr>
      <w:tr w:rsidR="002355A5" w:rsidRPr="00264EA1" w:rsidTr="00672E8A">
        <w:trPr>
          <w:trHeight w:val="37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A5" w:rsidRPr="00264EA1" w:rsidRDefault="002355A5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Rand Coleman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A5" w:rsidRPr="00264EA1" w:rsidRDefault="002355A5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Committee Member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A5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6" w:history="1">
              <w:r w:rsidR="002355A5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randcoleman@gmail.com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55A5" w:rsidRDefault="002355A5" w:rsidP="00672E8A">
            <w:pPr>
              <w:jc w:val="center"/>
            </w:pPr>
            <w:r w:rsidRPr="00C41A7B">
              <w:t>Absent</w:t>
            </w:r>
          </w:p>
        </w:tc>
      </w:tr>
      <w:tr w:rsidR="002355A5" w:rsidRPr="00264EA1" w:rsidTr="00672E8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A5" w:rsidRPr="00264EA1" w:rsidRDefault="002355A5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Karan Steele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A5" w:rsidRPr="00264EA1" w:rsidRDefault="002355A5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Committee Member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A5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7" w:history="1">
              <w:r w:rsidR="002355A5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BFHWife@hotmail.com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355A5" w:rsidRDefault="002355A5" w:rsidP="00672E8A">
            <w:pPr>
              <w:jc w:val="center"/>
            </w:pPr>
            <w:r w:rsidRPr="00C41A7B">
              <w:t>Absent</w:t>
            </w:r>
          </w:p>
        </w:tc>
      </w:tr>
      <w:tr w:rsidR="00264EA1" w:rsidRPr="00264EA1" w:rsidTr="00672E8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Lisa Milan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Committee Member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8" w:history="1">
              <w:r w:rsidR="00264EA1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lmilan@co.greene.pa.us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264EA1" w:rsidRPr="00FE5D95" w:rsidRDefault="002355A5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Present</w:t>
            </w:r>
          </w:p>
        </w:tc>
      </w:tr>
      <w:tr w:rsidR="00264EA1" w:rsidRPr="00264EA1" w:rsidTr="0096407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 xml:space="preserve">Alice </w:t>
            </w:r>
            <w:proofErr w:type="spellStart"/>
            <w:r w:rsidRPr="00264EA1">
              <w:rPr>
                <w:rFonts w:ascii="Calibri" w:eastAsia="Times New Roman" w:hAnsi="Calibri" w:cs="Times New Roman"/>
                <w:color w:val="000000"/>
              </w:rPr>
              <w:t>Chrostowski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 xml:space="preserve">Committee </w:t>
            </w:r>
            <w:r w:rsidR="00672E8A" w:rsidRPr="00264EA1">
              <w:rPr>
                <w:rFonts w:ascii="Calibri" w:eastAsia="Times New Roman" w:hAnsi="Calibri" w:cs="Times New Roman"/>
                <w:color w:val="000000"/>
              </w:rPr>
              <w:t>Member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9" w:history="1">
              <w:r w:rsidR="00264EA1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achrostowski@eecaremgt.org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264EA1" w:rsidRPr="00FE5D95" w:rsidRDefault="00964070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Present</w:t>
            </w:r>
          </w:p>
        </w:tc>
      </w:tr>
      <w:tr w:rsidR="002355A5" w:rsidRPr="00264EA1" w:rsidTr="001506D2">
        <w:trPr>
          <w:trHeight w:val="24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A5" w:rsidRPr="00264EA1" w:rsidRDefault="002355A5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Dan Fisher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A5" w:rsidRPr="00264EA1" w:rsidRDefault="002355A5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 xml:space="preserve">Committee </w:t>
            </w:r>
            <w:r w:rsidR="00672E8A" w:rsidRPr="00264EA1">
              <w:rPr>
                <w:rFonts w:ascii="Calibri" w:eastAsia="Times New Roman" w:hAnsi="Calibri" w:cs="Times New Roman"/>
                <w:color w:val="000000"/>
              </w:rPr>
              <w:t>Member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A5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0" w:history="1">
              <w:r w:rsidR="002355A5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dfisher@childandfamilyfocus.org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2355A5" w:rsidRDefault="00750986" w:rsidP="00672E8A">
            <w:pPr>
              <w:jc w:val="center"/>
            </w:pPr>
            <w:r>
              <w:t>Present</w:t>
            </w:r>
          </w:p>
        </w:tc>
      </w:tr>
      <w:tr w:rsidR="002355A5" w:rsidRPr="00264EA1" w:rsidTr="001506D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A5" w:rsidRPr="00264EA1" w:rsidRDefault="002355A5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 xml:space="preserve">Steve </w:t>
            </w:r>
            <w:proofErr w:type="spellStart"/>
            <w:r w:rsidRPr="00264EA1">
              <w:rPr>
                <w:rFonts w:ascii="Calibri" w:eastAsia="Times New Roman" w:hAnsi="Calibri" w:cs="Times New Roman"/>
                <w:color w:val="000000"/>
              </w:rPr>
              <w:t>Freas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A5" w:rsidRPr="00264EA1" w:rsidRDefault="002355A5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 xml:space="preserve">Committee </w:t>
            </w:r>
            <w:r w:rsidR="00672E8A" w:rsidRPr="00264EA1">
              <w:rPr>
                <w:rFonts w:ascii="Calibri" w:eastAsia="Times New Roman" w:hAnsi="Calibri" w:cs="Times New Roman"/>
                <w:color w:val="000000"/>
              </w:rPr>
              <w:t>Member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5A5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1" w:history="1">
              <w:r w:rsidR="002355A5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sfreas@hsao.org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2355A5" w:rsidRDefault="001506D2" w:rsidP="00672E8A">
            <w:pPr>
              <w:jc w:val="center"/>
            </w:pPr>
            <w:r>
              <w:t>Present</w:t>
            </w:r>
          </w:p>
        </w:tc>
      </w:tr>
      <w:tr w:rsidR="00264EA1" w:rsidRPr="00264EA1" w:rsidTr="001506D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Wendy Luckenbill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264EA1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 xml:space="preserve">Committee </w:t>
            </w:r>
            <w:r w:rsidR="00672E8A" w:rsidRPr="00264EA1">
              <w:rPr>
                <w:rFonts w:ascii="Calibri" w:eastAsia="Times New Roman" w:hAnsi="Calibri" w:cs="Times New Roman"/>
                <w:color w:val="000000"/>
              </w:rPr>
              <w:t>Member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EA1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2" w:history="1">
              <w:r w:rsidR="00264EA1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LuckenbillWL@upmc.edu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64EA1" w:rsidRPr="00FE5D95" w:rsidRDefault="001506D2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Absent</w:t>
            </w:r>
          </w:p>
        </w:tc>
      </w:tr>
      <w:tr w:rsidR="00672E8A" w:rsidRPr="00264EA1" w:rsidTr="001506D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E8A" w:rsidRPr="00264EA1" w:rsidRDefault="00672E8A" w:rsidP="00E41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Wendy Pennington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E8A" w:rsidRPr="00264EA1" w:rsidRDefault="00672E8A" w:rsidP="00E41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Committee Member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E8A" w:rsidRDefault="00B017D3" w:rsidP="00E41BFB">
            <w:pPr>
              <w:spacing w:after="0" w:line="240" w:lineRule="auto"/>
            </w:pPr>
            <w:hyperlink r:id="rId23" w:history="1">
              <w:r w:rsidR="00672E8A" w:rsidRPr="00C25A5B">
                <w:rPr>
                  <w:rStyle w:val="Hyperlink"/>
                </w:rPr>
                <w:t>wendy.pennington@adelphoi.org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672E8A" w:rsidRPr="00FE5D95" w:rsidRDefault="00672E8A" w:rsidP="00E41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FE5D95">
              <w:rPr>
                <w:rFonts w:ascii="Calibri" w:eastAsia="Times New Roman" w:hAnsi="Calibri" w:cs="Times New Roman"/>
                <w:color w:val="000000" w:themeColor="text1"/>
              </w:rPr>
              <w:t>Present</w:t>
            </w:r>
          </w:p>
        </w:tc>
      </w:tr>
      <w:tr w:rsidR="00672E8A" w:rsidRPr="00264EA1" w:rsidTr="001506D2">
        <w:trPr>
          <w:trHeight w:val="2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E8A" w:rsidRPr="00264EA1" w:rsidRDefault="00672E8A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Alex C. Knapp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E8A" w:rsidRPr="00264EA1" w:rsidRDefault="00672E8A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Evaluation Staff Support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E8A" w:rsidRPr="00264EA1" w:rsidRDefault="00672E8A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r>
              <w:rPr>
                <w:rFonts w:ascii="Calibri" w:eastAsia="Times New Roman" w:hAnsi="Calibri" w:cs="Times New Roman"/>
                <w:color w:val="0000FF"/>
                <w:u w:val="single"/>
              </w:rPr>
              <w:t>Knappac2@upmc.edu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672E8A" w:rsidRDefault="001506D2" w:rsidP="00672E8A">
            <w:pPr>
              <w:jc w:val="center"/>
            </w:pPr>
            <w:r>
              <w:t>P</w:t>
            </w:r>
            <w:bookmarkStart w:id="0" w:name="_GoBack"/>
            <w:bookmarkEnd w:id="0"/>
            <w:r>
              <w:t>resent</w:t>
            </w:r>
          </w:p>
        </w:tc>
      </w:tr>
      <w:tr w:rsidR="00672E8A" w:rsidRPr="00264EA1" w:rsidTr="00A00D4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8A" w:rsidRPr="00264EA1" w:rsidRDefault="00672E8A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Corey Ludden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8A" w:rsidRPr="00264EA1" w:rsidRDefault="00672E8A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CIT Staff Support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8A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4" w:history="1">
              <w:r w:rsidR="00672E8A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luddenc@upmc.edu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72E8A" w:rsidRPr="00FE5D95" w:rsidRDefault="00A00D4D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Present</w:t>
            </w:r>
          </w:p>
        </w:tc>
      </w:tr>
      <w:tr w:rsidR="00672E8A" w:rsidRPr="00264EA1" w:rsidTr="00672E8A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8A" w:rsidRPr="00264EA1" w:rsidRDefault="00672E8A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Amanda Clouse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8A" w:rsidRPr="00264EA1" w:rsidRDefault="00672E8A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Evaluation Staff Support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8A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5" w:history="1">
              <w:r w:rsidR="00672E8A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clouseam@upmc.edu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72E8A" w:rsidRPr="00FE5D95" w:rsidRDefault="00672E8A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FE5D95">
              <w:rPr>
                <w:rFonts w:ascii="Calibri" w:eastAsia="Times New Roman" w:hAnsi="Calibri" w:cs="Times New Roman"/>
                <w:color w:val="000000" w:themeColor="text1"/>
              </w:rPr>
              <w:t>Present</w:t>
            </w:r>
          </w:p>
        </w:tc>
      </w:tr>
      <w:tr w:rsidR="00672E8A" w:rsidRPr="00264EA1" w:rsidTr="00672E8A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8A" w:rsidRPr="00264EA1" w:rsidRDefault="00672E8A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Will McKenna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8A" w:rsidRPr="00264EA1" w:rsidRDefault="00672E8A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64EA1">
              <w:rPr>
                <w:rFonts w:ascii="Calibri" w:eastAsia="Times New Roman" w:hAnsi="Calibri" w:cs="Times New Roman"/>
                <w:color w:val="000000"/>
              </w:rPr>
              <w:t>Evaluation Staff Support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8A" w:rsidRPr="00264EA1" w:rsidRDefault="00B017D3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26" w:history="1">
              <w:r w:rsidR="00672E8A" w:rsidRPr="00264EA1">
                <w:rPr>
                  <w:rFonts w:ascii="Calibri" w:eastAsia="Times New Roman" w:hAnsi="Calibri" w:cs="Times New Roman"/>
                  <w:color w:val="0000FF"/>
                  <w:u w:val="single"/>
                </w:rPr>
                <w:t>mckennawh@upmc.edu</w:t>
              </w:r>
            </w:hyperlink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72E8A" w:rsidRPr="00FE5D95" w:rsidRDefault="00672E8A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355A5">
              <w:rPr>
                <w:rFonts w:ascii="Calibri" w:eastAsia="Times New Roman" w:hAnsi="Calibri" w:cs="Times New Roman"/>
                <w:color w:val="000000" w:themeColor="text1"/>
              </w:rPr>
              <w:t>Absent</w:t>
            </w:r>
          </w:p>
        </w:tc>
      </w:tr>
      <w:tr w:rsidR="00672E8A" w:rsidRPr="00264EA1" w:rsidTr="001506D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E8A" w:rsidRDefault="00672E8A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Jill Santiago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E8A" w:rsidRPr="00264EA1" w:rsidRDefault="00672E8A" w:rsidP="00264E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 SOC Marketing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E8A" w:rsidRDefault="00B017D3" w:rsidP="00672E8A">
            <w:pPr>
              <w:spacing w:after="0" w:line="240" w:lineRule="auto"/>
            </w:pPr>
            <w:hyperlink r:id="rId27" w:history="1">
              <w:r w:rsidR="00672E8A" w:rsidRPr="00C25A5B">
                <w:rPr>
                  <w:rStyle w:val="Hyperlink"/>
                </w:rPr>
                <w:t>pasocjill@gmail.com</w:t>
              </w:r>
            </w:hyperlink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72E8A" w:rsidRPr="00FE5D95" w:rsidRDefault="001506D2" w:rsidP="00672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Absent</w:t>
            </w:r>
          </w:p>
        </w:tc>
      </w:tr>
    </w:tbl>
    <w:p w:rsidR="00264EA1" w:rsidRDefault="00264EA1" w:rsidP="00264EA1">
      <w:r>
        <w:br/>
        <w:t>Standing Meeting will be the 2</w:t>
      </w:r>
      <w:r w:rsidRPr="00264EA1">
        <w:rPr>
          <w:vertAlign w:val="superscript"/>
        </w:rPr>
        <w:t>nd</w:t>
      </w:r>
      <w:r>
        <w:t xml:space="preserve"> Thursday of the month from 9:00 to 10:30. </w:t>
      </w:r>
    </w:p>
    <w:p w:rsidR="00EB06F6" w:rsidRDefault="00EB06F6" w:rsidP="00C8298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Introduction of members, and welcome.</w:t>
      </w:r>
    </w:p>
    <w:p w:rsidR="00C82989" w:rsidRDefault="001506D2" w:rsidP="00C8298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Monica welcomed Alex Knapp, who has officially joined the </w:t>
      </w:r>
      <w:proofErr w:type="spellStart"/>
      <w:r>
        <w:rPr>
          <w:rFonts w:ascii="Calibri" w:hAnsi="Calibri"/>
        </w:rPr>
        <w:t>Eval</w:t>
      </w:r>
      <w:proofErr w:type="spellEnd"/>
      <w:r>
        <w:rPr>
          <w:rFonts w:ascii="Calibri" w:hAnsi="Calibri"/>
        </w:rPr>
        <w:t xml:space="preserve"> Team</w:t>
      </w:r>
      <w:r w:rsidR="00534488">
        <w:rPr>
          <w:rFonts w:ascii="Calibri" w:hAnsi="Calibri"/>
        </w:rPr>
        <w:t xml:space="preserve"> at YFTI</w:t>
      </w:r>
      <w:r>
        <w:rPr>
          <w:rFonts w:ascii="Calibri" w:hAnsi="Calibri"/>
        </w:rPr>
        <w:t xml:space="preserve">. Alex will spend part of his time on Data Collection and special projects, and will </w:t>
      </w:r>
      <w:r w:rsidR="00534488">
        <w:rPr>
          <w:rFonts w:ascii="Calibri" w:hAnsi="Calibri"/>
        </w:rPr>
        <w:t>spent the rest of his time on contract with The</w:t>
      </w:r>
      <w:r>
        <w:rPr>
          <w:rFonts w:ascii="Calibri" w:hAnsi="Calibri"/>
        </w:rPr>
        <w:t xml:space="preserve"> Office of Educational Resources and Planning</w:t>
      </w:r>
      <w:r w:rsidR="00534488">
        <w:rPr>
          <w:rFonts w:ascii="Calibri" w:hAnsi="Calibri"/>
        </w:rPr>
        <w:t xml:space="preserve"> (OERP)</w:t>
      </w:r>
      <w:r>
        <w:rPr>
          <w:rFonts w:ascii="Calibri" w:hAnsi="Calibri"/>
        </w:rPr>
        <w:t xml:space="preserve">, where he will help with continuing education for a multitude of human service </w:t>
      </w:r>
      <w:r w:rsidR="00534488">
        <w:rPr>
          <w:rFonts w:ascii="Calibri" w:hAnsi="Calibri"/>
        </w:rPr>
        <w:t xml:space="preserve">and medical </w:t>
      </w:r>
      <w:r>
        <w:rPr>
          <w:rFonts w:ascii="Calibri" w:hAnsi="Calibri"/>
        </w:rPr>
        <w:t xml:space="preserve">disciplines. </w:t>
      </w:r>
      <w:r>
        <w:rPr>
          <w:rFonts w:ascii="Calibri" w:hAnsi="Calibri"/>
        </w:rPr>
        <w:tab/>
      </w:r>
    </w:p>
    <w:p w:rsidR="001506D2" w:rsidRDefault="000B56D8" w:rsidP="001506D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Alex will be taking notes for the subcommittee. </w:t>
      </w:r>
    </w:p>
    <w:p w:rsidR="00C82989" w:rsidRDefault="000B56D8" w:rsidP="00C8298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Congratulations were extended to Mark </w:t>
      </w:r>
      <w:proofErr w:type="spellStart"/>
      <w:r>
        <w:rPr>
          <w:rFonts w:ascii="Calibri" w:hAnsi="Calibri"/>
        </w:rPr>
        <w:t>Durgin</w:t>
      </w:r>
      <w:proofErr w:type="spellEnd"/>
      <w:r>
        <w:rPr>
          <w:rFonts w:ascii="Calibri" w:hAnsi="Calibri"/>
        </w:rPr>
        <w:t xml:space="preserve">, who recently became the Director of the SOC Partnership. While Mark will be missed as System Tri-Chair of the subcommittee, we wish him all the best in his new role. </w:t>
      </w:r>
    </w:p>
    <w:p w:rsidR="00C82989" w:rsidRDefault="000B56D8" w:rsidP="000B56D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The System Partner Tri-Chair position is currently </w:t>
      </w:r>
      <w:proofErr w:type="gramStart"/>
      <w:r>
        <w:rPr>
          <w:rFonts w:ascii="Calibri" w:hAnsi="Calibri"/>
        </w:rPr>
        <w:t>vaca</w:t>
      </w:r>
      <w:r w:rsidR="00831ACB">
        <w:rPr>
          <w:rFonts w:ascii="Calibri" w:hAnsi="Calibri"/>
        </w:rPr>
        <w:t>nt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</w:rPr>
        <w:t xml:space="preserve"> anyone interested should reach out to Monica. </w:t>
      </w:r>
      <w:r w:rsidR="00EF7370">
        <w:rPr>
          <w:rFonts w:ascii="Calibri" w:hAnsi="Calibri"/>
        </w:rPr>
        <w:br/>
      </w:r>
      <w:r w:rsidR="00EF7370">
        <w:rPr>
          <w:rFonts w:ascii="Calibri" w:hAnsi="Calibri"/>
          <w:b/>
        </w:rPr>
        <w:t xml:space="preserve">UPDATE: </w:t>
      </w:r>
      <w:r w:rsidR="00EF7370">
        <w:rPr>
          <w:rFonts w:ascii="Calibri" w:hAnsi="Calibri"/>
        </w:rPr>
        <w:t xml:space="preserve">Alice </w:t>
      </w:r>
      <w:proofErr w:type="spellStart"/>
      <w:r w:rsidR="00EF7370">
        <w:rPr>
          <w:rFonts w:ascii="Calibri" w:hAnsi="Calibri"/>
        </w:rPr>
        <w:t>Chrosto</w:t>
      </w:r>
      <w:r w:rsidR="004F1B05">
        <w:rPr>
          <w:rFonts w:ascii="Calibri" w:hAnsi="Calibri"/>
        </w:rPr>
        <w:t>wski</w:t>
      </w:r>
      <w:proofErr w:type="spellEnd"/>
      <w:r w:rsidR="004F1B05">
        <w:rPr>
          <w:rFonts w:ascii="Calibri" w:hAnsi="Calibri"/>
        </w:rPr>
        <w:t xml:space="preserve"> has reached out and is the Subcommittee’s new System Tri-Chair</w:t>
      </w:r>
    </w:p>
    <w:p w:rsidR="000B56D8" w:rsidRDefault="000B56D8" w:rsidP="000B56D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Monica reviewed our new partnerships with the BHARP Counties</w:t>
      </w:r>
      <w:r w:rsidR="004F1B05">
        <w:rPr>
          <w:rFonts w:ascii="Calibri" w:hAnsi="Calibri"/>
        </w:rPr>
        <w:t xml:space="preserve"> and the</w:t>
      </w:r>
      <w:r>
        <w:rPr>
          <w:rFonts w:ascii="Calibri" w:hAnsi="Calibri"/>
        </w:rPr>
        <w:t xml:space="preserve"> </w:t>
      </w:r>
      <w:r w:rsidR="004F1B05">
        <w:rPr>
          <w:rFonts w:ascii="Calibri" w:hAnsi="Calibri"/>
        </w:rPr>
        <w:t>Erie-Luzerne SOC Initiative</w:t>
      </w:r>
      <w:r>
        <w:rPr>
          <w:rFonts w:ascii="Calibri" w:hAnsi="Calibri"/>
        </w:rPr>
        <w:t xml:space="preserve">. </w:t>
      </w:r>
    </w:p>
    <w:p w:rsidR="000B56D8" w:rsidRDefault="004F1B05" w:rsidP="000B56D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831ACB">
        <w:rPr>
          <w:rFonts w:ascii="Calibri" w:hAnsi="Calibri"/>
        </w:rPr>
        <w:t>Melissa Bible g</w:t>
      </w:r>
      <w:r>
        <w:rPr>
          <w:rFonts w:ascii="Calibri" w:hAnsi="Calibri"/>
        </w:rPr>
        <w:t xml:space="preserve">ave an update on the Erie-Luzerne SOC Initiative. </w:t>
      </w:r>
    </w:p>
    <w:p w:rsidR="004F1B05" w:rsidRDefault="004F1B05" w:rsidP="004F1B05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Erie will hold its first CLT meeting on Monday (11/14), Luzerne’s will be on Wednesday (11/16)</w:t>
      </w:r>
    </w:p>
    <w:p w:rsidR="004F1B05" w:rsidRDefault="004F1B05" w:rsidP="004F1B05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Both counties have identified Transition-aged Youth, Trauma, and First Episode Psychosis as priorities for this initiative.</w:t>
      </w:r>
    </w:p>
    <w:p w:rsidR="004F1B05" w:rsidRDefault="004F1B05" w:rsidP="004F1B05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Provided more detail into the current plans and processes which Erie and Luzerne will undertake. </w:t>
      </w:r>
    </w:p>
    <w:p w:rsidR="00831ACB" w:rsidRDefault="00831ACB" w:rsidP="00831AC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Monica highlighted positive and useful connections within the Evaluation Subcommittee</w:t>
      </w:r>
    </w:p>
    <w:p w:rsidR="00831ACB" w:rsidRDefault="00831ACB" w:rsidP="00831ACB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Dan Fisher spoke about his work with Child and Family Focus’s new “First Break” program. </w:t>
      </w:r>
    </w:p>
    <w:p w:rsidR="00831ACB" w:rsidRPr="00FE5D95" w:rsidRDefault="00831ACB" w:rsidP="00831AC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Monica thanked both Dan and Melissa for sharing their important work. </w:t>
      </w:r>
    </w:p>
    <w:p w:rsidR="00B86C9F" w:rsidRPr="00516F8E" w:rsidRDefault="00831ACB" w:rsidP="00831AC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Monica explained the Allegheny Family Network (AFN) report that concluded in August.  The Report, which can be found at </w:t>
      </w:r>
      <w:hyperlink r:id="rId28" w:history="1">
        <w:r w:rsidRPr="00162A5F">
          <w:rPr>
            <w:rStyle w:val="Hyperlink"/>
            <w:rFonts w:ascii="Calibri" w:hAnsi="Calibri"/>
          </w:rPr>
          <w:t>http://bit.ly/2fAAoHk</w:t>
        </w:r>
      </w:hyperlink>
      <w:r>
        <w:rPr>
          <w:rFonts w:ascii="Calibri" w:hAnsi="Calibri"/>
          <w:color w:val="000000" w:themeColor="text1"/>
        </w:rPr>
        <w:t xml:space="preserve">, shares </w:t>
      </w:r>
      <w:r w:rsidR="001E4A53">
        <w:rPr>
          <w:rFonts w:ascii="Calibri" w:hAnsi="Calibri"/>
          <w:color w:val="000000" w:themeColor="text1"/>
        </w:rPr>
        <w:t xml:space="preserve">data about the impact of family support programs in Allegheny County. </w:t>
      </w:r>
    </w:p>
    <w:p w:rsidR="00B86C9F" w:rsidRDefault="001E4A53" w:rsidP="00B86C9F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Monica explained </w:t>
      </w:r>
      <w:proofErr w:type="gramStart"/>
      <w:r>
        <w:rPr>
          <w:rFonts w:ascii="Calibri" w:hAnsi="Calibri"/>
          <w:color w:val="000000" w:themeColor="text1"/>
        </w:rPr>
        <w:t>an</w:t>
      </w:r>
      <w:proofErr w:type="gramEnd"/>
      <w:r>
        <w:rPr>
          <w:rFonts w:ascii="Calibri" w:hAnsi="Calibri"/>
          <w:color w:val="000000" w:themeColor="text1"/>
        </w:rPr>
        <w:t xml:space="preserve"> brief overview of the process and key findings. </w:t>
      </w:r>
    </w:p>
    <w:p w:rsidR="001E4A53" w:rsidRDefault="001E4A53" w:rsidP="001E4A53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Families experience a progression of needs over time.</w:t>
      </w:r>
    </w:p>
    <w:p w:rsidR="001E4A53" w:rsidRDefault="001E4A53" w:rsidP="001E4A53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Commonly appears to be a timeline of </w:t>
      </w:r>
      <w:r w:rsidR="00964070">
        <w:rPr>
          <w:rFonts w:ascii="Calibri" w:hAnsi="Calibri"/>
          <w:color w:val="000000" w:themeColor="text1"/>
        </w:rPr>
        <w:t xml:space="preserve">situational </w:t>
      </w:r>
      <w:r>
        <w:rPr>
          <w:rFonts w:ascii="Calibri" w:hAnsi="Calibri"/>
          <w:color w:val="000000" w:themeColor="text1"/>
        </w:rPr>
        <w:t>crisis to socialization to youth</w:t>
      </w:r>
      <w:r w:rsidR="00964070">
        <w:rPr>
          <w:rFonts w:ascii="Calibri" w:hAnsi="Calibri"/>
          <w:color w:val="000000" w:themeColor="text1"/>
        </w:rPr>
        <w:t>/family</w:t>
      </w:r>
      <w:r>
        <w:rPr>
          <w:rFonts w:ascii="Calibri" w:hAnsi="Calibri"/>
          <w:color w:val="000000" w:themeColor="text1"/>
        </w:rPr>
        <w:t xml:space="preserve"> independence. </w:t>
      </w:r>
    </w:p>
    <w:p w:rsidR="001E4A53" w:rsidRDefault="001E4A53" w:rsidP="001E4A53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Families want to give back to help each other. </w:t>
      </w:r>
    </w:p>
    <w:p w:rsidR="001E4A53" w:rsidRDefault="001E4A53" w:rsidP="001E4A53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This want is often diluted because families are unsure how to</w:t>
      </w:r>
      <w:r w:rsidR="00964070">
        <w:rPr>
          <w:rFonts w:ascii="Calibri" w:hAnsi="Calibri"/>
          <w:color w:val="000000" w:themeColor="text1"/>
        </w:rPr>
        <w:t xml:space="preserve"> get involved</w:t>
      </w:r>
      <w:r>
        <w:rPr>
          <w:rFonts w:ascii="Calibri" w:hAnsi="Calibri"/>
          <w:color w:val="000000" w:themeColor="text1"/>
        </w:rPr>
        <w:t xml:space="preserve">. </w:t>
      </w:r>
    </w:p>
    <w:p w:rsidR="001E4A53" w:rsidRDefault="001E4A53" w:rsidP="001E4A53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Child serving systems want to incorporate family voice into planning and policy, but it’s difficult to implement. </w:t>
      </w:r>
    </w:p>
    <w:p w:rsidR="001E4A53" w:rsidRDefault="001E4A53" w:rsidP="001E4A53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This is a change of culture, which is difficult. </w:t>
      </w:r>
    </w:p>
    <w:p w:rsidR="00672969" w:rsidRDefault="001E4A53" w:rsidP="0067296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Monica briefly </w:t>
      </w:r>
      <w:r w:rsidR="00672969">
        <w:rPr>
          <w:rFonts w:ascii="Calibri" w:hAnsi="Calibri"/>
          <w:color w:val="000000" w:themeColor="text1"/>
        </w:rPr>
        <w:t>identified</w:t>
      </w:r>
      <w:r>
        <w:rPr>
          <w:rFonts w:ascii="Calibri" w:hAnsi="Calibri"/>
          <w:color w:val="000000" w:themeColor="text1"/>
        </w:rPr>
        <w:t xml:space="preserve"> other significant </w:t>
      </w:r>
      <w:r w:rsidR="00672969">
        <w:rPr>
          <w:rFonts w:ascii="Calibri" w:hAnsi="Calibri"/>
          <w:color w:val="000000" w:themeColor="text1"/>
        </w:rPr>
        <w:t xml:space="preserve">findings and highlighted the conclusions. </w:t>
      </w:r>
      <w:r>
        <w:rPr>
          <w:rFonts w:ascii="Calibri" w:hAnsi="Calibri"/>
          <w:color w:val="000000" w:themeColor="text1"/>
        </w:rPr>
        <w:t xml:space="preserve"> </w:t>
      </w:r>
    </w:p>
    <w:p w:rsidR="00672969" w:rsidRDefault="00672969" w:rsidP="00672969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Everyone is encouraged to look through</w:t>
      </w:r>
      <w:r w:rsidR="00964070">
        <w:rPr>
          <w:rFonts w:ascii="Calibri" w:hAnsi="Calibri"/>
          <w:color w:val="000000" w:themeColor="text1"/>
        </w:rPr>
        <w:t xml:space="preserve"> this report in greater detail a</w:t>
      </w:r>
      <w:r>
        <w:rPr>
          <w:rFonts w:ascii="Calibri" w:hAnsi="Calibri"/>
          <w:color w:val="000000" w:themeColor="text1"/>
        </w:rPr>
        <w:t xml:space="preserve">nd is free to use the survey which is included in the report. </w:t>
      </w:r>
    </w:p>
    <w:p w:rsidR="00672969" w:rsidRDefault="00672969" w:rsidP="0067296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Amanda Clouse, Evaluation Team Interviewer, expressed her positive experience from working on this project. </w:t>
      </w:r>
    </w:p>
    <w:p w:rsidR="00672969" w:rsidRDefault="00672969" w:rsidP="0067296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Monica explained the new project and grant proposal the Evaluation Team is working on in partnership with AFN. This project will collect data and research on the success of court-room based Family Support Partners. </w:t>
      </w:r>
    </w:p>
    <w:p w:rsidR="00672969" w:rsidRDefault="00672969" w:rsidP="0067296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If this is funded we will explore the impact of FSPs in the courtroom, the impact working with an FSP can have for famil</w:t>
      </w:r>
      <w:r w:rsidR="00964070">
        <w:rPr>
          <w:rFonts w:ascii="Calibri" w:hAnsi="Calibri"/>
          <w:color w:val="000000" w:themeColor="text1"/>
        </w:rPr>
        <w:t>y after being in the courtroom,</w:t>
      </w:r>
      <w:r>
        <w:rPr>
          <w:rFonts w:ascii="Calibri" w:hAnsi="Calibri"/>
          <w:color w:val="000000" w:themeColor="text1"/>
        </w:rPr>
        <w:t xml:space="preserve"> and the impact these FSPs are having on the court-system. </w:t>
      </w:r>
    </w:p>
    <w:p w:rsidR="00C82479" w:rsidRDefault="00672969" w:rsidP="00C8247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Additionally, this project will b</w:t>
      </w:r>
      <w:r w:rsidR="00C82479">
        <w:rPr>
          <w:rFonts w:ascii="Calibri" w:hAnsi="Calibri"/>
          <w:color w:val="000000" w:themeColor="text1"/>
        </w:rPr>
        <w:t xml:space="preserve">e done with support from a new partnership with Point Park University School of Psychology. We will have two student researchers, who will work 8-10 hours each week. </w:t>
      </w:r>
    </w:p>
    <w:p w:rsidR="00C82479" w:rsidRDefault="00C82479" w:rsidP="00C8247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Monica transitioned to </w:t>
      </w:r>
      <w:proofErr w:type="spellStart"/>
      <w:r>
        <w:rPr>
          <w:rFonts w:ascii="Calibri" w:hAnsi="Calibri"/>
          <w:color w:val="000000" w:themeColor="text1"/>
        </w:rPr>
        <w:t>iDashboards</w:t>
      </w:r>
      <w:proofErr w:type="spellEnd"/>
      <w:r>
        <w:rPr>
          <w:rFonts w:ascii="Calibri" w:hAnsi="Calibri"/>
          <w:color w:val="000000" w:themeColor="text1"/>
        </w:rPr>
        <w:t xml:space="preserve">, and thanked Steve </w:t>
      </w:r>
      <w:proofErr w:type="spellStart"/>
      <w:r>
        <w:rPr>
          <w:rFonts w:ascii="Calibri" w:hAnsi="Calibri"/>
          <w:color w:val="000000" w:themeColor="text1"/>
        </w:rPr>
        <w:t>Freas</w:t>
      </w:r>
      <w:proofErr w:type="spellEnd"/>
      <w:r>
        <w:rPr>
          <w:rFonts w:ascii="Calibri" w:hAnsi="Calibri"/>
          <w:color w:val="000000" w:themeColor="text1"/>
        </w:rPr>
        <w:t>, Dan Fisher,</w:t>
      </w:r>
      <w:r w:rsidR="00FA5625">
        <w:rPr>
          <w:rFonts w:ascii="Calibri" w:hAnsi="Calibri"/>
          <w:color w:val="000000" w:themeColor="text1"/>
        </w:rPr>
        <w:t xml:space="preserve"> Alice </w:t>
      </w:r>
      <w:proofErr w:type="spellStart"/>
      <w:r w:rsidR="00FA5625">
        <w:rPr>
          <w:rFonts w:ascii="Calibri" w:hAnsi="Calibri"/>
          <w:color w:val="000000" w:themeColor="text1"/>
        </w:rPr>
        <w:t>Chrostowski</w:t>
      </w:r>
      <w:proofErr w:type="spellEnd"/>
      <w:r>
        <w:rPr>
          <w:rFonts w:ascii="Calibri" w:hAnsi="Calibri"/>
          <w:color w:val="000000" w:themeColor="text1"/>
        </w:rPr>
        <w:t xml:space="preserve"> and Lisa Milan, for their support and feedback regarding the design and content. </w:t>
      </w:r>
    </w:p>
    <w:p w:rsidR="00C82479" w:rsidRDefault="00C82479" w:rsidP="00C8247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lastRenderedPageBreak/>
        <w:t xml:space="preserve">All coaches have been given login access and Monica is hosting webinars with the HFW teams to ensure understanding of the </w:t>
      </w:r>
      <w:proofErr w:type="spellStart"/>
      <w:r>
        <w:rPr>
          <w:rFonts w:ascii="Calibri" w:hAnsi="Calibri"/>
          <w:color w:val="000000" w:themeColor="text1"/>
        </w:rPr>
        <w:t>iDashboards</w:t>
      </w:r>
      <w:proofErr w:type="spellEnd"/>
      <w:r>
        <w:rPr>
          <w:rFonts w:ascii="Calibri" w:hAnsi="Calibri"/>
          <w:color w:val="000000" w:themeColor="text1"/>
        </w:rPr>
        <w:t xml:space="preserve"> program. </w:t>
      </w:r>
    </w:p>
    <w:p w:rsidR="00C82479" w:rsidRDefault="00C82479" w:rsidP="00C8247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Monica has presented the new program to Healthy Transitions Leadership and OMHSAS. </w:t>
      </w:r>
    </w:p>
    <w:p w:rsidR="00C82479" w:rsidRDefault="00C82479" w:rsidP="00C8247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Monica provided an overview of the </w:t>
      </w:r>
      <w:proofErr w:type="spellStart"/>
      <w:r>
        <w:rPr>
          <w:rFonts w:ascii="Calibri" w:hAnsi="Calibri"/>
          <w:color w:val="000000" w:themeColor="text1"/>
        </w:rPr>
        <w:t>iDashboards</w:t>
      </w:r>
      <w:proofErr w:type="spellEnd"/>
      <w:r>
        <w:rPr>
          <w:rFonts w:ascii="Calibri" w:hAnsi="Calibri"/>
          <w:color w:val="000000" w:themeColor="text1"/>
        </w:rPr>
        <w:t xml:space="preserve"> layout and ways that solicited feedback has been implemented. </w:t>
      </w:r>
    </w:p>
    <w:p w:rsidR="00C82479" w:rsidRDefault="00964070" w:rsidP="00C82479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These highlights included</w:t>
      </w:r>
      <w:r w:rsidR="00C82479">
        <w:rPr>
          <w:rFonts w:ascii="Calibri" w:hAnsi="Calibri"/>
          <w:color w:val="000000" w:themeColor="text1"/>
        </w:rPr>
        <w:t xml:space="preserve"> the connection between </w:t>
      </w:r>
      <w:proofErr w:type="spellStart"/>
      <w:r w:rsidR="00C82479">
        <w:rPr>
          <w:rFonts w:ascii="Calibri" w:hAnsi="Calibri"/>
          <w:color w:val="000000" w:themeColor="text1"/>
        </w:rPr>
        <w:t>iDashboards</w:t>
      </w:r>
      <w:proofErr w:type="spellEnd"/>
      <w:r w:rsidR="00C82479">
        <w:rPr>
          <w:rFonts w:ascii="Calibri" w:hAnsi="Calibri"/>
          <w:color w:val="000000" w:themeColor="text1"/>
        </w:rPr>
        <w:t xml:space="preserve"> and the YFTI website, as well as the print and export capabilities. </w:t>
      </w:r>
    </w:p>
    <w:p w:rsidR="00C82479" w:rsidRDefault="00C82479" w:rsidP="00C8247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Coaches on the Subcommittee were asked for their impression</w:t>
      </w:r>
      <w:r w:rsidR="00726AF2">
        <w:rPr>
          <w:rFonts w:ascii="Calibri" w:hAnsi="Calibri"/>
          <w:color w:val="000000" w:themeColor="text1"/>
        </w:rPr>
        <w:t xml:space="preserve">s and feedback. </w:t>
      </w:r>
    </w:p>
    <w:p w:rsidR="00726AF2" w:rsidRDefault="00726AF2" w:rsidP="00726AF2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Steve </w:t>
      </w:r>
      <w:proofErr w:type="spellStart"/>
      <w:r>
        <w:rPr>
          <w:rFonts w:ascii="Calibri" w:hAnsi="Calibri"/>
          <w:color w:val="000000" w:themeColor="text1"/>
        </w:rPr>
        <w:t>Freas</w:t>
      </w:r>
      <w:proofErr w:type="spellEnd"/>
      <w:r>
        <w:rPr>
          <w:rFonts w:ascii="Calibri" w:hAnsi="Calibri"/>
          <w:color w:val="000000" w:themeColor="text1"/>
        </w:rPr>
        <w:t xml:space="preserve"> expressed that he has no problems with </w:t>
      </w:r>
      <w:r w:rsidR="00964070">
        <w:rPr>
          <w:rFonts w:ascii="Calibri" w:hAnsi="Calibri"/>
          <w:color w:val="000000" w:themeColor="text1"/>
        </w:rPr>
        <w:t xml:space="preserve">log-on and </w:t>
      </w:r>
      <w:proofErr w:type="spellStart"/>
      <w:r w:rsidR="00964070">
        <w:rPr>
          <w:rFonts w:ascii="Calibri" w:hAnsi="Calibri"/>
          <w:color w:val="000000" w:themeColor="text1"/>
        </w:rPr>
        <w:t>accesss</w:t>
      </w:r>
      <w:proofErr w:type="spellEnd"/>
      <w:r>
        <w:rPr>
          <w:rFonts w:ascii="Calibri" w:hAnsi="Calibri"/>
          <w:color w:val="000000" w:themeColor="text1"/>
        </w:rPr>
        <w:t xml:space="preserve"> and is very excited by the function-ability and the potential impact that this could have on the workforce and family/youth voice. </w:t>
      </w:r>
    </w:p>
    <w:p w:rsidR="00726AF2" w:rsidRDefault="00726AF2" w:rsidP="00726AF2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Dan Fisher, ‘Super Coach’, hasn’t rolled out the </w:t>
      </w:r>
      <w:proofErr w:type="spellStart"/>
      <w:r>
        <w:rPr>
          <w:rFonts w:ascii="Calibri" w:hAnsi="Calibri"/>
          <w:color w:val="000000" w:themeColor="text1"/>
        </w:rPr>
        <w:t>iDashboards</w:t>
      </w:r>
      <w:proofErr w:type="spellEnd"/>
      <w:r>
        <w:rPr>
          <w:rFonts w:ascii="Calibri" w:hAnsi="Calibri"/>
          <w:color w:val="000000" w:themeColor="text1"/>
        </w:rPr>
        <w:t xml:space="preserve"> system, but is very excited to explore it. He echoes </w:t>
      </w:r>
      <w:r w:rsidR="00964070">
        <w:rPr>
          <w:rFonts w:ascii="Calibri" w:hAnsi="Calibri"/>
          <w:color w:val="000000" w:themeColor="text1"/>
        </w:rPr>
        <w:t>a</w:t>
      </w:r>
      <w:r>
        <w:rPr>
          <w:rFonts w:ascii="Calibri" w:hAnsi="Calibri"/>
          <w:color w:val="000000" w:themeColor="text1"/>
        </w:rPr>
        <w:t xml:space="preserve"> concern that it is a little overwhelming, but can see it will be a powerful tool in making the data talk. </w:t>
      </w:r>
    </w:p>
    <w:p w:rsidR="00726AF2" w:rsidRDefault="00726AF2" w:rsidP="00726AF2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Lisa Milan has not rolled out the </w:t>
      </w:r>
      <w:proofErr w:type="spellStart"/>
      <w:r>
        <w:rPr>
          <w:rFonts w:ascii="Calibri" w:hAnsi="Calibri"/>
          <w:color w:val="000000" w:themeColor="text1"/>
        </w:rPr>
        <w:t>iDashboards</w:t>
      </w:r>
      <w:proofErr w:type="spellEnd"/>
      <w:r>
        <w:rPr>
          <w:rFonts w:ascii="Calibri" w:hAnsi="Calibri"/>
          <w:color w:val="000000" w:themeColor="text1"/>
        </w:rPr>
        <w:t xml:space="preserve"> program, but has shared it with county leadership. </w:t>
      </w:r>
    </w:p>
    <w:p w:rsidR="00726AF2" w:rsidRDefault="00726AF2" w:rsidP="00726AF2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Alice </w:t>
      </w:r>
      <w:proofErr w:type="spellStart"/>
      <w:r w:rsidR="00964070">
        <w:rPr>
          <w:rFonts w:ascii="Calibri" w:hAnsi="Calibri"/>
          <w:color w:val="000000" w:themeColor="text1"/>
        </w:rPr>
        <w:t>Chrostowski</w:t>
      </w:r>
      <w:proofErr w:type="spellEnd"/>
      <w:r w:rsidR="00964070">
        <w:rPr>
          <w:rFonts w:ascii="Calibri" w:hAnsi="Calibri"/>
          <w:color w:val="000000" w:themeColor="text1"/>
        </w:rPr>
        <w:t xml:space="preserve"> said</w:t>
      </w:r>
      <w:r>
        <w:rPr>
          <w:rFonts w:ascii="Calibri" w:hAnsi="Calibri"/>
          <w:color w:val="000000" w:themeColor="text1"/>
        </w:rPr>
        <w:t xml:space="preserve"> that she is very excited to use this data </w:t>
      </w:r>
      <w:r w:rsidR="00FA5625">
        <w:rPr>
          <w:rFonts w:ascii="Calibri" w:hAnsi="Calibri"/>
          <w:color w:val="000000" w:themeColor="text1"/>
        </w:rPr>
        <w:t xml:space="preserve">and for </w:t>
      </w:r>
      <w:r w:rsidR="00964070">
        <w:rPr>
          <w:rFonts w:ascii="Calibri" w:hAnsi="Calibri"/>
          <w:color w:val="000000" w:themeColor="text1"/>
        </w:rPr>
        <w:t>it</w:t>
      </w:r>
      <w:r>
        <w:rPr>
          <w:rFonts w:ascii="Calibri" w:hAnsi="Calibri"/>
          <w:color w:val="000000" w:themeColor="text1"/>
        </w:rPr>
        <w:t xml:space="preserve"> to </w:t>
      </w:r>
      <w:r w:rsidR="00FA5625">
        <w:rPr>
          <w:rFonts w:ascii="Calibri" w:hAnsi="Calibri"/>
          <w:color w:val="000000" w:themeColor="text1"/>
        </w:rPr>
        <w:t>be rolled out during</w:t>
      </w:r>
      <w:r>
        <w:rPr>
          <w:rFonts w:ascii="Calibri" w:hAnsi="Calibri"/>
          <w:color w:val="000000" w:themeColor="text1"/>
        </w:rPr>
        <w:t xml:space="preserve"> workforce team during coach</w:t>
      </w:r>
      <w:r w:rsidR="00964070">
        <w:rPr>
          <w:rFonts w:ascii="Calibri" w:hAnsi="Calibri"/>
          <w:color w:val="000000" w:themeColor="text1"/>
        </w:rPr>
        <w:t>ing sessions</w:t>
      </w:r>
      <w:r>
        <w:rPr>
          <w:rFonts w:ascii="Calibri" w:hAnsi="Calibri"/>
          <w:color w:val="000000" w:themeColor="text1"/>
        </w:rPr>
        <w:t xml:space="preserve">. </w:t>
      </w:r>
    </w:p>
    <w:p w:rsidR="00726AF2" w:rsidRDefault="00726AF2" w:rsidP="00726AF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Monica then highlighted the new dashboards and demonstrated their drill down capabilities. The dashboards encompass over 45,000 case notes and updates every four hours. </w:t>
      </w:r>
    </w:p>
    <w:p w:rsidR="00726AF2" w:rsidRDefault="00726AF2" w:rsidP="00726AF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Next steps for the </w:t>
      </w:r>
      <w:proofErr w:type="spellStart"/>
      <w:r>
        <w:rPr>
          <w:rFonts w:ascii="Calibri" w:hAnsi="Calibri"/>
          <w:color w:val="000000" w:themeColor="text1"/>
        </w:rPr>
        <w:t>iDashboards</w:t>
      </w:r>
      <w:proofErr w:type="spellEnd"/>
      <w:r>
        <w:rPr>
          <w:rFonts w:ascii="Calibri" w:hAnsi="Calibri"/>
          <w:color w:val="000000" w:themeColor="text1"/>
        </w:rPr>
        <w:t xml:space="preserve"> will include rolling out the program for Healthy Transitions and System of Care. </w:t>
      </w:r>
    </w:p>
    <w:p w:rsidR="00534488" w:rsidRPr="00534488" w:rsidRDefault="00726AF2" w:rsidP="0053448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It is expected to take a year for us to have the program fully </w:t>
      </w:r>
      <w:r w:rsidR="00964070">
        <w:rPr>
          <w:rFonts w:ascii="Calibri" w:hAnsi="Calibri"/>
          <w:color w:val="000000" w:themeColor="text1"/>
        </w:rPr>
        <w:t>developed</w:t>
      </w:r>
      <w:r>
        <w:rPr>
          <w:rFonts w:ascii="Calibri" w:hAnsi="Calibri"/>
          <w:color w:val="000000" w:themeColor="text1"/>
        </w:rPr>
        <w:t xml:space="preserve">. </w:t>
      </w:r>
    </w:p>
    <w:p w:rsidR="00FA4CE3" w:rsidRDefault="00534488" w:rsidP="00FA4CE3">
      <w:pPr>
        <w:pStyle w:val="ListParagraph"/>
        <w:numPr>
          <w:ilvl w:val="0"/>
          <w:numId w:val="1"/>
        </w:numPr>
      </w:pPr>
      <w:r>
        <w:t>Meeting was adjourned at 10:1</w:t>
      </w:r>
      <w:r w:rsidR="00FA4CE3">
        <w:t xml:space="preserve">7 am. </w:t>
      </w:r>
    </w:p>
    <w:p w:rsidR="00D42F60" w:rsidRDefault="00D42F60" w:rsidP="00D42F60"/>
    <w:p w:rsidR="00D42F60" w:rsidRDefault="00D42F60" w:rsidP="00D42F60"/>
    <w:p w:rsidR="00D42F60" w:rsidRDefault="003D069F" w:rsidP="00D42F60">
      <w:r>
        <w:t xml:space="preserve"> </w:t>
      </w:r>
    </w:p>
    <w:p w:rsidR="00D42F60" w:rsidRDefault="00D42F60" w:rsidP="00D42F60"/>
    <w:sectPr w:rsidR="00D42F6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D3" w:rsidRDefault="00B017D3" w:rsidP="00B35346">
      <w:pPr>
        <w:spacing w:after="0" w:line="240" w:lineRule="auto"/>
      </w:pPr>
      <w:r>
        <w:separator/>
      </w:r>
    </w:p>
  </w:endnote>
  <w:endnote w:type="continuationSeparator" w:id="0">
    <w:p w:rsidR="00B017D3" w:rsidRDefault="00B017D3" w:rsidP="00B3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6" w:rsidRDefault="00B353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6" w:rsidRDefault="00B353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6" w:rsidRDefault="00B35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D3" w:rsidRDefault="00B017D3" w:rsidP="00B35346">
      <w:pPr>
        <w:spacing w:after="0" w:line="240" w:lineRule="auto"/>
      </w:pPr>
      <w:r>
        <w:separator/>
      </w:r>
    </w:p>
  </w:footnote>
  <w:footnote w:type="continuationSeparator" w:id="0">
    <w:p w:rsidR="00B017D3" w:rsidRDefault="00B017D3" w:rsidP="00B3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6" w:rsidRDefault="00B353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6" w:rsidRDefault="00B353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46" w:rsidRDefault="00B35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CAE"/>
    <w:multiLevelType w:val="hybridMultilevel"/>
    <w:tmpl w:val="A49E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44373"/>
    <w:multiLevelType w:val="hybridMultilevel"/>
    <w:tmpl w:val="677E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1"/>
    <w:rsid w:val="000A0238"/>
    <w:rsid w:val="000B56D8"/>
    <w:rsid w:val="000C575C"/>
    <w:rsid w:val="000E4F7B"/>
    <w:rsid w:val="00130B5C"/>
    <w:rsid w:val="001506D2"/>
    <w:rsid w:val="001E4A53"/>
    <w:rsid w:val="002355A5"/>
    <w:rsid w:val="00264EA1"/>
    <w:rsid w:val="003072F1"/>
    <w:rsid w:val="003C328F"/>
    <w:rsid w:val="003D069F"/>
    <w:rsid w:val="00411BA7"/>
    <w:rsid w:val="004F1B05"/>
    <w:rsid w:val="00516F8E"/>
    <w:rsid w:val="00534488"/>
    <w:rsid w:val="005D138E"/>
    <w:rsid w:val="00672969"/>
    <w:rsid w:val="00672E8A"/>
    <w:rsid w:val="00726AF2"/>
    <w:rsid w:val="00750986"/>
    <w:rsid w:val="007A6719"/>
    <w:rsid w:val="007A79EF"/>
    <w:rsid w:val="007C58A2"/>
    <w:rsid w:val="007D02A1"/>
    <w:rsid w:val="007E2B9D"/>
    <w:rsid w:val="008043D5"/>
    <w:rsid w:val="00831ACB"/>
    <w:rsid w:val="008D0E71"/>
    <w:rsid w:val="009137AA"/>
    <w:rsid w:val="00964070"/>
    <w:rsid w:val="00A00D4D"/>
    <w:rsid w:val="00A478AF"/>
    <w:rsid w:val="00A6320D"/>
    <w:rsid w:val="00B017D3"/>
    <w:rsid w:val="00B03225"/>
    <w:rsid w:val="00B35346"/>
    <w:rsid w:val="00B86C9F"/>
    <w:rsid w:val="00BB68FA"/>
    <w:rsid w:val="00BC4B24"/>
    <w:rsid w:val="00C33729"/>
    <w:rsid w:val="00C4632B"/>
    <w:rsid w:val="00C82479"/>
    <w:rsid w:val="00C82989"/>
    <w:rsid w:val="00CA6C9A"/>
    <w:rsid w:val="00D42F60"/>
    <w:rsid w:val="00D50D58"/>
    <w:rsid w:val="00DD14DA"/>
    <w:rsid w:val="00EB06F6"/>
    <w:rsid w:val="00EF7370"/>
    <w:rsid w:val="00F01DB2"/>
    <w:rsid w:val="00F3741E"/>
    <w:rsid w:val="00FA4CE3"/>
    <w:rsid w:val="00FA5625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E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46"/>
  </w:style>
  <w:style w:type="paragraph" w:styleId="Footer">
    <w:name w:val="footer"/>
    <w:basedOn w:val="Normal"/>
    <w:link w:val="FooterChar"/>
    <w:uiPriority w:val="99"/>
    <w:unhideWhenUsed/>
    <w:rsid w:val="00B3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46"/>
  </w:style>
  <w:style w:type="paragraph" w:styleId="BalloonText">
    <w:name w:val="Balloon Text"/>
    <w:basedOn w:val="Normal"/>
    <w:link w:val="BalloonTextChar"/>
    <w:uiPriority w:val="99"/>
    <w:semiHidden/>
    <w:unhideWhenUsed/>
    <w:rsid w:val="0096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E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46"/>
  </w:style>
  <w:style w:type="paragraph" w:styleId="Footer">
    <w:name w:val="footer"/>
    <w:basedOn w:val="Normal"/>
    <w:link w:val="FooterChar"/>
    <w:uiPriority w:val="99"/>
    <w:unhideWhenUsed/>
    <w:rsid w:val="00B3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46"/>
  </w:style>
  <w:style w:type="paragraph" w:styleId="BalloonText">
    <w:name w:val="Balloon Text"/>
    <w:basedOn w:val="Normal"/>
    <w:link w:val="BalloonTextChar"/>
    <w:uiPriority w:val="99"/>
    <w:semiHidden/>
    <w:unhideWhenUsed/>
    <w:rsid w:val="0096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kermm@upmc.edu" TargetMode="External"/><Relationship Id="rId13" Type="http://schemas.openxmlformats.org/officeDocument/2006/relationships/hyperlink" Target="mailto:Bluke@childandfamilyfocus.org" TargetMode="External"/><Relationship Id="rId18" Type="http://schemas.openxmlformats.org/officeDocument/2006/relationships/hyperlink" Target="mailto:lmilan@co.greene.pa.us" TargetMode="External"/><Relationship Id="rId26" Type="http://schemas.openxmlformats.org/officeDocument/2006/relationships/hyperlink" Target="mailto:mckennawh@upmc.e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freas@hsao.org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rbible@eriecountypa.gov" TargetMode="External"/><Relationship Id="rId17" Type="http://schemas.openxmlformats.org/officeDocument/2006/relationships/hyperlink" Target="mailto:BFHWife@hotmail.com" TargetMode="External"/><Relationship Id="rId25" Type="http://schemas.openxmlformats.org/officeDocument/2006/relationships/hyperlink" Target="mailto:clouseam@upmc.edu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randcoleman@gmail.com" TargetMode="External"/><Relationship Id="rId20" Type="http://schemas.openxmlformats.org/officeDocument/2006/relationships/hyperlink" Target="mailto:dfisher@childandfamilyfocus.or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elam@prysmyouthcenter.org" TargetMode="External"/><Relationship Id="rId24" Type="http://schemas.openxmlformats.org/officeDocument/2006/relationships/hyperlink" Target="mailto:luddenc@upmc.edu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kindrubin@verizon.net" TargetMode="External"/><Relationship Id="rId23" Type="http://schemas.openxmlformats.org/officeDocument/2006/relationships/hyperlink" Target="mailto:wendy.pennington@adelphoi.org" TargetMode="External"/><Relationship Id="rId28" Type="http://schemas.openxmlformats.org/officeDocument/2006/relationships/hyperlink" Target="http://bit.ly/2fAAoHk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BDurgin@YorkCountyPA.gov" TargetMode="External"/><Relationship Id="rId19" Type="http://schemas.openxmlformats.org/officeDocument/2006/relationships/hyperlink" Target="mailto:achrostowski@eecaremgt.or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silva@alleghenyfamilynetwork.org" TargetMode="External"/><Relationship Id="rId14" Type="http://schemas.openxmlformats.org/officeDocument/2006/relationships/hyperlink" Target="mailto:gordonhodas@hotmail.com" TargetMode="External"/><Relationship Id="rId22" Type="http://schemas.openxmlformats.org/officeDocument/2006/relationships/hyperlink" Target="mailto:LuckenbillWL@upmc.edu" TargetMode="External"/><Relationship Id="rId27" Type="http://schemas.openxmlformats.org/officeDocument/2006/relationships/hyperlink" Target="mailto:pasocjill@gmail.co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Alex C.</dc:creator>
  <cp:lastModifiedBy>Knapp, Alex C.</cp:lastModifiedBy>
  <cp:revision>8</cp:revision>
  <cp:lastPrinted>2016-11-10T18:34:00Z</cp:lastPrinted>
  <dcterms:created xsi:type="dcterms:W3CDTF">2016-11-10T15:29:00Z</dcterms:created>
  <dcterms:modified xsi:type="dcterms:W3CDTF">2016-11-16T15:43:00Z</dcterms:modified>
</cp:coreProperties>
</file>